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9A" w:rsidRDefault="00C45024">
      <w:pPr>
        <w:rPr>
          <w:b/>
          <w:sz w:val="44"/>
        </w:rPr>
      </w:pPr>
      <w:r>
        <w:rPr>
          <w:rFonts w:hint="eastAsia"/>
        </w:rPr>
        <w:t xml:space="preserve">              </w:t>
      </w:r>
      <w:r w:rsidRPr="00C45024">
        <w:rPr>
          <w:rFonts w:hint="eastAsia"/>
          <w:b/>
          <w:sz w:val="44"/>
        </w:rPr>
        <w:t xml:space="preserve">  3.2</w:t>
      </w:r>
      <w:r w:rsidRPr="00C45024">
        <w:rPr>
          <w:rFonts w:hint="eastAsia"/>
          <w:b/>
          <w:sz w:val="44"/>
        </w:rPr>
        <w:t>班古水北镇游学方案</w:t>
      </w:r>
    </w:p>
    <w:p w:rsidR="00FE4CE4" w:rsidRDefault="00FE4CE4" w:rsidP="00FE4CE4">
      <w:pPr>
        <w:pStyle w:val="a5"/>
        <w:spacing w:line="360" w:lineRule="atLeast"/>
        <w:rPr>
          <w:rFonts w:cs="Arial"/>
          <w:color w:val="000000"/>
        </w:rPr>
      </w:pPr>
      <w:r>
        <w:rPr>
          <w:rFonts w:cs="Arial" w:hint="eastAsia"/>
          <w:color w:val="000000"/>
        </w:rPr>
        <w:t>一、</w:t>
      </w:r>
      <w:r w:rsidR="00ED1BA8">
        <w:rPr>
          <w:rFonts w:ascii="Arial" w:hAnsi="Arial" w:cs="Arial" w:hint="eastAsia"/>
          <w:color w:val="000000"/>
        </w:rPr>
        <w:t xml:space="preserve"> </w:t>
      </w:r>
      <w:r>
        <w:rPr>
          <w:rFonts w:cs="Arial" w:hint="eastAsia"/>
          <w:color w:val="000000"/>
        </w:rPr>
        <w:t>指导思想：</w:t>
      </w:r>
    </w:p>
    <w:p w:rsidR="004B7B2D" w:rsidRPr="00CF127E" w:rsidRDefault="00CF127E" w:rsidP="00CF127E">
      <w:pPr>
        <w:pStyle w:val="a5"/>
        <w:spacing w:line="360" w:lineRule="atLeast"/>
        <w:ind w:firstLine="480"/>
        <w:rPr>
          <w:rFonts w:cs="Arial"/>
          <w:color w:val="000000"/>
        </w:rPr>
      </w:pPr>
      <w:r>
        <w:rPr>
          <w:rFonts w:cs="Arial" w:hint="eastAsia"/>
          <w:color w:val="000000"/>
        </w:rPr>
        <w:t>在古水北镇</w:t>
      </w:r>
      <w:r w:rsidR="006969DD">
        <w:rPr>
          <w:rFonts w:cs="Arial" w:hint="eastAsia"/>
          <w:color w:val="000000"/>
        </w:rPr>
        <w:t>学生</w:t>
      </w:r>
      <w:r>
        <w:rPr>
          <w:rFonts w:cs="Arial" w:hint="eastAsia"/>
          <w:color w:val="000000"/>
        </w:rPr>
        <w:t>可以</w:t>
      </w:r>
      <w:r w:rsidR="004B7B2D" w:rsidRPr="001A5BFB">
        <w:rPr>
          <w:rFonts w:cs="Arial"/>
          <w:color w:val="000000"/>
        </w:rPr>
        <w:t>学习风筝、扎染、剪纸、皮影</w:t>
      </w:r>
      <w:r>
        <w:rPr>
          <w:rFonts w:cs="Arial" w:hint="eastAsia"/>
          <w:color w:val="000000"/>
        </w:rPr>
        <w:t>等</w:t>
      </w:r>
      <w:r w:rsidR="004B7B2D" w:rsidRPr="001A5BFB">
        <w:rPr>
          <w:rFonts w:cs="Arial"/>
          <w:color w:val="000000"/>
        </w:rPr>
        <w:t>传统手工艺</w:t>
      </w:r>
      <w:r w:rsidR="0066781E">
        <w:rPr>
          <w:rFonts w:cs="Arial" w:hint="eastAsia"/>
          <w:color w:val="000000"/>
        </w:rPr>
        <w:t>，</w:t>
      </w:r>
      <w:r w:rsidR="004B7B2D" w:rsidRPr="001A5BFB">
        <w:rPr>
          <w:rFonts w:cs="Arial"/>
          <w:color w:val="000000"/>
        </w:rPr>
        <w:t>孩子们</w:t>
      </w:r>
      <w:r>
        <w:rPr>
          <w:rFonts w:cs="Arial" w:hint="eastAsia"/>
          <w:color w:val="000000"/>
        </w:rPr>
        <w:t>能够</w:t>
      </w:r>
      <w:r w:rsidR="004B7B2D" w:rsidRPr="001A5BFB">
        <w:rPr>
          <w:rFonts w:cs="Arial"/>
          <w:color w:val="000000"/>
        </w:rPr>
        <w:t>体验生活，学习传统的成长基地。</w:t>
      </w:r>
      <w:r w:rsidR="00510F42">
        <w:rPr>
          <w:rFonts w:cs="Arial" w:hint="eastAsia"/>
          <w:color w:val="000000"/>
        </w:rPr>
        <w:t>这里有</w:t>
      </w:r>
      <w:r w:rsidR="00510F42" w:rsidRPr="00CF127E">
        <w:rPr>
          <w:rFonts w:cs="Arial"/>
          <w:color w:val="000000"/>
        </w:rPr>
        <w:t>司马台长城，这座长城脚下的边关小镇呈现着当年的繁华风貌</w:t>
      </w:r>
      <w:r w:rsidR="00510F42">
        <w:rPr>
          <w:rFonts w:cs="Arial" w:hint="eastAsia"/>
          <w:color w:val="000000"/>
        </w:rPr>
        <w:t>，</w:t>
      </w:r>
      <w:r w:rsidR="00510F42" w:rsidRPr="00CF127E">
        <w:rPr>
          <w:rFonts w:cs="Arial"/>
          <w:color w:val="000000"/>
        </w:rPr>
        <w:t>可以在长城脚下参与体验感受当地独特的民情民俗。</w:t>
      </w:r>
    </w:p>
    <w:p w:rsidR="00724EB6" w:rsidRPr="005A0DF5" w:rsidRDefault="00427031" w:rsidP="005A0DF5">
      <w:pPr>
        <w:pStyle w:val="a5"/>
        <w:spacing w:line="360" w:lineRule="atLeast"/>
        <w:rPr>
          <w:rFonts w:ascii="Times New Roman" w:hAnsi="Times New Roman" w:cs="Times New Roman"/>
          <w:color w:val="000000"/>
        </w:rPr>
      </w:pPr>
      <w:r>
        <w:rPr>
          <w:rFonts w:cs="Arial" w:hint="eastAsia"/>
          <w:color w:val="000000"/>
        </w:rPr>
        <w:t>二、</w:t>
      </w:r>
      <w:r w:rsidR="00D16B5F">
        <w:rPr>
          <w:rFonts w:cs="Arial" w:hint="eastAsia"/>
          <w:color w:val="000000"/>
        </w:rPr>
        <w:t xml:space="preserve"> </w:t>
      </w:r>
      <w:r>
        <w:rPr>
          <w:rFonts w:cs="Arial" w:hint="eastAsia"/>
          <w:color w:val="000000"/>
        </w:rPr>
        <w:t>游学目的：</w:t>
      </w:r>
      <w:r w:rsidR="00454D72">
        <w:rPr>
          <w:rFonts w:ascii="Times New Roman" w:hAnsi="Times New Roman" w:cs="Times New Roman" w:hint="eastAsia"/>
          <w:color w:val="000000"/>
        </w:rPr>
        <w:t xml:space="preserve"> </w:t>
      </w:r>
    </w:p>
    <w:p w:rsidR="00D7477D" w:rsidRPr="00D20CB5" w:rsidRDefault="00D7477D" w:rsidP="00D7477D">
      <w:pPr>
        <w:pStyle w:val="a5"/>
        <w:spacing w:line="360" w:lineRule="atLeast"/>
        <w:ind w:firstLine="480"/>
      </w:pPr>
      <w:r w:rsidRPr="00D20CB5">
        <w:t>1.</w:t>
      </w:r>
      <w:r w:rsidRPr="00D20CB5">
        <w:rPr>
          <w:rFonts w:hint="eastAsia"/>
        </w:rPr>
        <w:t>通过两天的游学经历，希望孩子们领略下古水北镇迷人春色，激发他们对古代先贤丰功伟业的向往。培养他们热爱祖国传统文化、热爱家乡自然风光的思想感情。</w:t>
      </w:r>
    </w:p>
    <w:p w:rsidR="007D6EFB" w:rsidRPr="00D20CB5" w:rsidRDefault="00D7477D" w:rsidP="007D6EFB">
      <w:pPr>
        <w:pStyle w:val="a5"/>
        <w:spacing w:line="360" w:lineRule="atLeast"/>
        <w:ind w:firstLine="480"/>
      </w:pPr>
      <w:r w:rsidRPr="00D20CB5">
        <w:rPr>
          <w:rFonts w:hint="eastAsia"/>
        </w:rPr>
        <w:t>2</w:t>
      </w:r>
      <w:r w:rsidR="007D6EFB" w:rsidRPr="00D20CB5">
        <w:t>.通过学生</w:t>
      </w:r>
      <w:r w:rsidR="0050143D" w:rsidRPr="00D20CB5">
        <w:t>自己</w:t>
      </w:r>
      <w:r w:rsidR="0050143D" w:rsidRPr="00D20CB5">
        <w:rPr>
          <w:rFonts w:hint="eastAsia"/>
        </w:rPr>
        <w:t>亲手</w:t>
      </w:r>
      <w:r w:rsidR="0050143D" w:rsidRPr="00D20CB5">
        <w:t>制作小型长筒灯</w:t>
      </w:r>
      <w:r w:rsidR="007D6EFB" w:rsidRPr="00D20CB5">
        <w:t>，</w:t>
      </w:r>
      <w:r w:rsidR="006D4AB5" w:rsidRPr="00D20CB5">
        <w:rPr>
          <w:rFonts w:hint="eastAsia"/>
        </w:rPr>
        <w:t>给孩子带来乐趣的同时</w:t>
      </w:r>
      <w:r w:rsidR="005C1161" w:rsidRPr="00D20CB5">
        <w:rPr>
          <w:rFonts w:hint="eastAsia"/>
        </w:rPr>
        <w:t>锻炼孩子的动手能力</w:t>
      </w:r>
      <w:r w:rsidR="007D6EFB" w:rsidRPr="00D20CB5">
        <w:t>，</w:t>
      </w:r>
      <w:r w:rsidR="005C1161" w:rsidRPr="00D20CB5">
        <w:rPr>
          <w:rFonts w:hint="eastAsia"/>
        </w:rPr>
        <w:t>激发孩子的想象力，</w:t>
      </w:r>
      <w:r w:rsidR="007D6EFB" w:rsidRPr="00D20CB5">
        <w:t>培养学生对色彩及物体的深度想象，同时，感受中国传统文化的博大精深。</w:t>
      </w:r>
    </w:p>
    <w:p w:rsidR="00427031" w:rsidRPr="00D20CB5" w:rsidRDefault="00D7477D" w:rsidP="002C7DFD">
      <w:pPr>
        <w:pStyle w:val="a5"/>
        <w:spacing w:line="360" w:lineRule="atLeast"/>
        <w:ind w:firstLine="480"/>
      </w:pPr>
      <w:r w:rsidRPr="00D20CB5">
        <w:rPr>
          <w:rFonts w:hint="eastAsia"/>
        </w:rPr>
        <w:t>3</w:t>
      </w:r>
      <w:r w:rsidR="00454D72" w:rsidRPr="00D20CB5">
        <w:rPr>
          <w:rFonts w:hint="eastAsia"/>
        </w:rPr>
        <w:t>．通过</w:t>
      </w:r>
      <w:r w:rsidR="00F61278" w:rsidRPr="00D20CB5">
        <w:rPr>
          <w:rFonts w:hint="eastAsia"/>
        </w:rPr>
        <w:t>游学</w:t>
      </w:r>
      <w:r w:rsidR="00454D72" w:rsidRPr="00D20CB5">
        <w:rPr>
          <w:rFonts w:hint="eastAsia"/>
        </w:rPr>
        <w:t>活动，提高学生从不同途径搜集各类资料的能力， 初步具备筛选、整理资料的能力，进一步提高制作演示文稿来表达信息的能力。</w:t>
      </w:r>
    </w:p>
    <w:p w:rsidR="002C7DFD" w:rsidRPr="00D20CB5" w:rsidRDefault="00D7477D" w:rsidP="002C7DFD">
      <w:pPr>
        <w:pStyle w:val="a5"/>
        <w:spacing w:line="360" w:lineRule="atLeast"/>
        <w:ind w:firstLine="480"/>
      </w:pPr>
      <w:r w:rsidRPr="00D20CB5">
        <w:rPr>
          <w:rFonts w:hint="eastAsia"/>
        </w:rPr>
        <w:t>4</w:t>
      </w:r>
      <w:r w:rsidR="002C7DFD" w:rsidRPr="00D20CB5">
        <w:t>.</w:t>
      </w:r>
      <w:r w:rsidR="002C7DFD" w:rsidRPr="00D20CB5">
        <w:rPr>
          <w:rFonts w:hint="eastAsia"/>
        </w:rPr>
        <w:t>通过后勤小组活动锻炼学生关心、照顾他人的能力；通过宣传组活动培养学生摄影能力、图文编辑能力；通过环保组活动培养学生保护环境人人有责的公民意识；通过安全组活动培养学生出游安全意识，学会保护自己的同时也学会保护他人；通过导游组活动，培养学生语言组织能力和表达能力。游与学相结合，从而促进学生的全面发展。</w:t>
      </w:r>
    </w:p>
    <w:p w:rsidR="00FE4CE4" w:rsidRDefault="00FE4CE4" w:rsidP="00FE4CE4">
      <w:pPr>
        <w:pStyle w:val="a5"/>
        <w:spacing w:line="360" w:lineRule="atLeast"/>
        <w:rPr>
          <w:rFonts w:ascii="Arial" w:hAnsi="Arial" w:cs="Arial"/>
          <w:color w:val="000000"/>
        </w:rPr>
      </w:pPr>
      <w:r>
        <w:rPr>
          <w:rFonts w:cs="Arial" w:hint="eastAsia"/>
          <w:color w:val="000000"/>
        </w:rPr>
        <w:t>三、</w:t>
      </w:r>
      <w:r w:rsidR="00D16B5F">
        <w:rPr>
          <w:rFonts w:cs="Arial" w:hint="eastAsia"/>
          <w:color w:val="000000"/>
        </w:rPr>
        <w:t xml:space="preserve"> </w:t>
      </w:r>
      <w:r>
        <w:rPr>
          <w:rFonts w:cs="Arial" w:hint="eastAsia"/>
          <w:color w:val="000000"/>
        </w:rPr>
        <w:t>游学时间：</w:t>
      </w:r>
      <w:r w:rsidR="00E00E30">
        <w:rPr>
          <w:rFonts w:cs="Arial" w:hint="eastAsia"/>
          <w:color w:val="000000"/>
        </w:rPr>
        <w:t>5</w:t>
      </w:r>
      <w:r>
        <w:rPr>
          <w:rFonts w:cs="Arial" w:hint="eastAsia"/>
          <w:color w:val="000000"/>
        </w:rPr>
        <w:t>月</w:t>
      </w:r>
      <w:r w:rsidR="00E00E30">
        <w:rPr>
          <w:rFonts w:cs="Arial" w:hint="eastAsia"/>
          <w:color w:val="000000"/>
        </w:rPr>
        <w:t>21</w:t>
      </w:r>
      <w:r>
        <w:rPr>
          <w:rFonts w:cs="Arial" w:hint="eastAsia"/>
          <w:color w:val="000000"/>
        </w:rPr>
        <w:t>日</w:t>
      </w:r>
      <w:r w:rsidR="00E00E30">
        <w:rPr>
          <w:rFonts w:cs="Arial" w:hint="eastAsia"/>
          <w:color w:val="000000"/>
        </w:rPr>
        <w:t>，</w:t>
      </w:r>
      <w:r w:rsidR="00E00E30" w:rsidRPr="00E00E30">
        <w:rPr>
          <w:rFonts w:cs="Arial" w:hint="eastAsia"/>
          <w:color w:val="000000"/>
        </w:rPr>
        <w:t>5月22日</w:t>
      </w:r>
    </w:p>
    <w:p w:rsidR="00FE4CE4" w:rsidRDefault="00FE4CE4" w:rsidP="00FE4CE4">
      <w:pPr>
        <w:pStyle w:val="a5"/>
        <w:spacing w:line="360" w:lineRule="atLeast"/>
        <w:ind w:firstLine="353"/>
        <w:rPr>
          <w:rFonts w:ascii="Arial" w:hAnsi="Arial" w:cs="Arial"/>
          <w:color w:val="000000"/>
        </w:rPr>
      </w:pPr>
      <w:r>
        <w:rPr>
          <w:rFonts w:hint="eastAsia"/>
          <w:b/>
        </w:rPr>
        <w:t xml:space="preserve">  </w:t>
      </w:r>
      <w:r>
        <w:rPr>
          <w:rFonts w:cs="Arial" w:hint="eastAsia"/>
          <w:color w:val="000000"/>
        </w:rPr>
        <w:t>游学地点：</w:t>
      </w:r>
      <w:r w:rsidR="00CF4F73" w:rsidRPr="00CF4F73">
        <w:rPr>
          <w:rFonts w:cs="Arial" w:hint="eastAsia"/>
          <w:color w:val="000000"/>
        </w:rPr>
        <w:t>北京密云-古北水镇</w:t>
      </w:r>
    </w:p>
    <w:p w:rsidR="00FE4CE4" w:rsidRPr="00D8536E" w:rsidRDefault="00664679" w:rsidP="00D8536E">
      <w:pPr>
        <w:pStyle w:val="a5"/>
        <w:spacing w:line="360" w:lineRule="atLeast"/>
        <w:rPr>
          <w:rFonts w:cs="Arial"/>
          <w:color w:val="000000"/>
        </w:rPr>
      </w:pPr>
      <w:r>
        <w:rPr>
          <w:rFonts w:cs="Arial" w:hint="eastAsia"/>
          <w:color w:val="000000"/>
        </w:rPr>
        <w:t xml:space="preserve">     </w:t>
      </w:r>
      <w:r w:rsidR="00FE4CE4">
        <w:rPr>
          <w:rFonts w:cs="Arial" w:hint="eastAsia"/>
          <w:color w:val="000000"/>
        </w:rPr>
        <w:t>景点简介：</w:t>
      </w:r>
      <w:r w:rsidR="00CF4F73" w:rsidRPr="00CF4F73">
        <w:rPr>
          <w:rFonts w:cs="Arial" w:hint="eastAsia"/>
          <w:color w:val="000000"/>
        </w:rPr>
        <w:t>古北水镇</w:t>
      </w:r>
      <w:r w:rsidR="00CF4F73">
        <w:t>位于北京市密云县古北口镇，背靠中国最美、最险的司马台长城，坐拥鸳鸯湖水库，是</w:t>
      </w:r>
      <w:proofErr w:type="gramStart"/>
      <w:r w:rsidR="00CF4F73">
        <w:t>京郊罕见</w:t>
      </w:r>
      <w:proofErr w:type="gramEnd"/>
      <w:r w:rsidR="00CF4F73">
        <w:t>的山水城结合的自然古村落。</w:t>
      </w:r>
      <w:r w:rsidR="00CF4F73" w:rsidRPr="00406C0C">
        <w:rPr>
          <w:rFonts w:hint="eastAsia"/>
        </w:rPr>
        <w:t>有着千年历史的古北水镇，古朴、典雅、风景如画。鳞次栉比的房屋，青石板的老街，悠长的胡同，无不展现了北方民国时期的古镇风貌。</w:t>
      </w:r>
      <w:r w:rsidR="00F64A21">
        <w:rPr>
          <w:rFonts w:hint="eastAsia"/>
        </w:rPr>
        <w:t>去</w:t>
      </w:r>
      <w:r w:rsidR="00F64A21" w:rsidRPr="00CF4F73">
        <w:rPr>
          <w:rFonts w:cs="Arial" w:hint="eastAsia"/>
          <w:color w:val="000000"/>
        </w:rPr>
        <w:t>古北水镇</w:t>
      </w:r>
      <w:r w:rsidR="00F64A21">
        <w:rPr>
          <w:rFonts w:cs="Arial" w:hint="eastAsia"/>
          <w:color w:val="000000"/>
        </w:rPr>
        <w:t>可以</w:t>
      </w:r>
      <w:r w:rsidR="00406C0C" w:rsidRPr="00406C0C">
        <w:rPr>
          <w:rFonts w:hint="eastAsia"/>
        </w:rPr>
        <w:t>游览司马小烧酒坊，观赏传统制酒的流程工艺，还可以参与互动，亲自体验制作酒糟菜肴；永顺染坊，</w:t>
      </w:r>
      <w:r w:rsidR="000F7D18">
        <w:rPr>
          <w:rFonts w:hint="eastAsia"/>
        </w:rPr>
        <w:t>还</w:t>
      </w:r>
      <w:r w:rsidR="00406C0C" w:rsidRPr="00406C0C">
        <w:rPr>
          <w:rFonts w:hint="eastAsia"/>
        </w:rPr>
        <w:t>有无比壮观、北方罕见的晒布场，有原汁原味的生态工艺展览；</w:t>
      </w:r>
      <w:r w:rsidR="000F7D18">
        <w:rPr>
          <w:rFonts w:hint="eastAsia"/>
        </w:rPr>
        <w:t>可以</w:t>
      </w:r>
      <w:r w:rsidR="00406C0C" w:rsidRPr="00406C0C">
        <w:rPr>
          <w:rFonts w:hint="eastAsia"/>
        </w:rPr>
        <w:t>参观英华书院、杨无敌祠、</w:t>
      </w:r>
      <w:proofErr w:type="gramStart"/>
      <w:r w:rsidR="00406C0C" w:rsidRPr="00406C0C">
        <w:rPr>
          <w:rFonts w:hint="eastAsia"/>
        </w:rPr>
        <w:t>震远镖局</w:t>
      </w:r>
      <w:proofErr w:type="gramEnd"/>
      <w:r w:rsidR="00406C0C" w:rsidRPr="00406C0C">
        <w:rPr>
          <w:rFonts w:hint="eastAsia"/>
        </w:rPr>
        <w:t>、八旗会馆、月老祠</w:t>
      </w:r>
      <w:r w:rsidR="00890FC4">
        <w:rPr>
          <w:rFonts w:hint="eastAsia"/>
        </w:rPr>
        <w:t>等景点，从中体验老北京文化特色，感受民俗风情</w:t>
      </w:r>
      <w:r w:rsidR="00406C0C" w:rsidRPr="00406C0C">
        <w:rPr>
          <w:rFonts w:hint="eastAsia"/>
        </w:rPr>
        <w:t>。</w:t>
      </w:r>
    </w:p>
    <w:p w:rsidR="004605EA" w:rsidRDefault="00427031" w:rsidP="004605EA">
      <w:pPr>
        <w:widowControl/>
        <w:spacing w:before="100" w:beforeAutospacing="1" w:after="100" w:afterAutospacing="1" w:line="360" w:lineRule="atLeast"/>
        <w:jc w:val="left"/>
        <w:rPr>
          <w:rFonts w:cs="Arial"/>
          <w:color w:val="000000"/>
        </w:rPr>
      </w:pPr>
      <w:r w:rsidRPr="00FF6FED">
        <w:rPr>
          <w:rFonts w:cs="Arial" w:hint="eastAsia"/>
          <w:color w:val="000000"/>
        </w:rPr>
        <w:lastRenderedPageBreak/>
        <w:t>四、</w:t>
      </w:r>
      <w:r w:rsidRPr="00FF6FED">
        <w:rPr>
          <w:rFonts w:hint="eastAsia"/>
          <w:bCs/>
        </w:rPr>
        <w:t>游学方案</w:t>
      </w:r>
      <w:r w:rsidRPr="00FF6FED">
        <w:rPr>
          <w:rFonts w:cs="Arial" w:hint="eastAsia"/>
          <w:color w:val="000000"/>
        </w:rPr>
        <w:t>：</w:t>
      </w:r>
      <w:r w:rsidRPr="00FF6FED">
        <w:rPr>
          <w:rFonts w:cs="Arial" w:hint="eastAsia"/>
          <w:color w:val="000000"/>
        </w:rPr>
        <w:br/>
      </w:r>
      <w:r w:rsidR="00BD0B0F">
        <w:rPr>
          <w:rFonts w:cs="Arial" w:hint="eastAsia"/>
          <w:color w:val="000000"/>
        </w:rPr>
        <w:t xml:space="preserve">   </w:t>
      </w:r>
      <w:r w:rsidRPr="00FF6FED">
        <w:rPr>
          <w:rFonts w:cs="Arial" w:hint="eastAsia"/>
          <w:color w:val="000000"/>
        </w:rPr>
        <w:t>（一）游学前准备：</w:t>
      </w:r>
    </w:p>
    <w:p w:rsidR="004605EA" w:rsidRPr="00F84E85" w:rsidRDefault="004605EA" w:rsidP="00F84E85">
      <w:pPr>
        <w:pStyle w:val="a5"/>
        <w:spacing w:line="360" w:lineRule="atLeast"/>
        <w:rPr>
          <w:rFonts w:cs="Arial"/>
          <w:color w:val="000000"/>
        </w:rPr>
      </w:pPr>
      <w:r w:rsidRPr="00F84E85">
        <w:rPr>
          <w:rFonts w:cs="Arial" w:hint="eastAsia"/>
          <w:color w:val="000000"/>
        </w:rPr>
        <w:t>1</w:t>
      </w:r>
      <w:r w:rsidR="00F84E85" w:rsidRPr="00F84E85">
        <w:rPr>
          <w:rFonts w:cs="Arial" w:hint="eastAsia"/>
          <w:color w:val="000000"/>
        </w:rPr>
        <w:t xml:space="preserve">  </w:t>
      </w:r>
      <w:r w:rsidRPr="00F84E85">
        <w:rPr>
          <w:rFonts w:cs="Arial" w:hint="eastAsia"/>
          <w:color w:val="000000"/>
        </w:rPr>
        <w:t>召开游学研讨会：由班主任、任课老师、家委会、学生代表参加，确定游学目的、游学地点、游学时间以及游学活动分工。</w:t>
      </w:r>
    </w:p>
    <w:p w:rsidR="004605EA" w:rsidRPr="00F84E85" w:rsidRDefault="004605EA" w:rsidP="00F84E85">
      <w:pPr>
        <w:pStyle w:val="a5"/>
        <w:spacing w:line="360" w:lineRule="atLeast"/>
        <w:rPr>
          <w:rFonts w:cs="Arial"/>
          <w:color w:val="000000"/>
        </w:rPr>
      </w:pPr>
      <w:r w:rsidRPr="00F84E85">
        <w:rPr>
          <w:rFonts w:cs="Arial" w:hint="eastAsia"/>
          <w:color w:val="000000"/>
        </w:rPr>
        <w:t>2</w:t>
      </w:r>
      <w:r w:rsidR="00F84E85" w:rsidRPr="00F84E85">
        <w:rPr>
          <w:rFonts w:cs="Arial" w:hint="eastAsia"/>
          <w:color w:val="000000"/>
        </w:rPr>
        <w:t xml:space="preserve">  </w:t>
      </w:r>
      <w:r w:rsidRPr="00F84E85">
        <w:rPr>
          <w:rFonts w:cs="Arial" w:hint="eastAsia"/>
          <w:color w:val="000000"/>
        </w:rPr>
        <w:t>查阅资料：查阅古水北镇地理位置、风景名胜、文化传说等相关资料，</w:t>
      </w:r>
      <w:r w:rsidR="003E04A9">
        <w:rPr>
          <w:rFonts w:cs="Arial" w:hint="eastAsia"/>
          <w:color w:val="000000"/>
        </w:rPr>
        <w:t>查阅司马台长城的相关资料，</w:t>
      </w:r>
      <w:r w:rsidRPr="00F84E85">
        <w:rPr>
          <w:rFonts w:cs="Arial" w:hint="eastAsia"/>
          <w:color w:val="000000"/>
        </w:rPr>
        <w:t>全班交流展示。选取重点景点（做到心中有数，有目的游览。）</w:t>
      </w:r>
    </w:p>
    <w:p w:rsidR="004605EA" w:rsidRPr="00F84E85" w:rsidRDefault="004605EA" w:rsidP="00F84E85">
      <w:pPr>
        <w:pStyle w:val="a5"/>
        <w:spacing w:line="360" w:lineRule="atLeast"/>
        <w:rPr>
          <w:rFonts w:cs="Arial"/>
          <w:color w:val="000000"/>
        </w:rPr>
      </w:pPr>
      <w:r w:rsidRPr="00F84E85">
        <w:rPr>
          <w:rFonts w:cs="Arial" w:hint="eastAsia"/>
          <w:color w:val="000000"/>
        </w:rPr>
        <w:t>3</w:t>
      </w:r>
      <w:r w:rsidR="00F84E85" w:rsidRPr="00F84E85">
        <w:rPr>
          <w:rFonts w:cs="Arial" w:hint="eastAsia"/>
          <w:color w:val="000000"/>
        </w:rPr>
        <w:t xml:space="preserve"> </w:t>
      </w:r>
      <w:r w:rsidRPr="00F84E85">
        <w:rPr>
          <w:rFonts w:cs="Arial" w:hint="eastAsia"/>
          <w:color w:val="000000"/>
        </w:rPr>
        <w:t>出发前为孩子们</w:t>
      </w:r>
      <w:proofErr w:type="gramStart"/>
      <w:r w:rsidRPr="00F84E85">
        <w:rPr>
          <w:rFonts w:cs="Arial" w:hint="eastAsia"/>
          <w:color w:val="000000"/>
        </w:rPr>
        <w:t>讲注意</w:t>
      </w:r>
      <w:proofErr w:type="gramEnd"/>
      <w:r w:rsidRPr="00F84E85">
        <w:rPr>
          <w:rFonts w:cs="Arial" w:hint="eastAsia"/>
          <w:color w:val="000000"/>
        </w:rPr>
        <w:t>安全的事项（比如观景不走路，走路不观景；不随便攀爬危险建筑；不在水深处玩耍；按时按点到指定地点集合等）。</w:t>
      </w:r>
    </w:p>
    <w:p w:rsidR="00FE4CE4" w:rsidRPr="004605EA" w:rsidRDefault="00F84E85" w:rsidP="00FF6FED">
      <w:pPr>
        <w:pStyle w:val="a5"/>
        <w:spacing w:line="360" w:lineRule="atLeast"/>
        <w:rPr>
          <w:rFonts w:cs="Arial"/>
          <w:color w:val="000000"/>
        </w:rPr>
      </w:pPr>
      <w:r>
        <w:rPr>
          <w:rFonts w:cs="Arial" w:hint="eastAsia"/>
          <w:color w:val="000000"/>
        </w:rPr>
        <w:t>4 选择班里组织能力和主持能力都比较强的学生担任本次游学活动的主持人。主要负责主持大巴车上同学及家长们的娱乐项目，比如快板、小品、唱歌、猜谜语、成语接龙等。</w:t>
      </w:r>
    </w:p>
    <w:p w:rsidR="00694E90" w:rsidRDefault="00694E90" w:rsidP="00694E90">
      <w:pPr>
        <w:pStyle w:val="a5"/>
        <w:spacing w:line="360" w:lineRule="atLeast"/>
        <w:rPr>
          <w:rFonts w:cs="Arial"/>
          <w:color w:val="000000"/>
        </w:rPr>
      </w:pPr>
      <w:r>
        <w:rPr>
          <w:rFonts w:cs="Arial" w:hint="eastAsia"/>
          <w:color w:val="000000"/>
        </w:rPr>
        <w:t xml:space="preserve">   （二）游学中：</w:t>
      </w:r>
    </w:p>
    <w:p w:rsidR="00B425DA" w:rsidRPr="003C6578" w:rsidRDefault="00B425DA" w:rsidP="003C6578">
      <w:pPr>
        <w:pStyle w:val="a5"/>
        <w:spacing w:line="360" w:lineRule="atLeast"/>
        <w:rPr>
          <w:rFonts w:cs="Arial"/>
          <w:color w:val="000000"/>
        </w:rPr>
      </w:pPr>
      <w:r w:rsidRPr="003C6578">
        <w:rPr>
          <w:rFonts w:cs="Arial" w:hint="eastAsia"/>
          <w:color w:val="000000"/>
        </w:rPr>
        <w:t>1．游学过程中，跟随导游参观，重点指导学生按顺序游览景物，留心观察当地的景色，体验动手彩绘活动。</w:t>
      </w:r>
    </w:p>
    <w:p w:rsidR="00B425DA" w:rsidRPr="003C6578" w:rsidRDefault="00B425DA" w:rsidP="003C6578">
      <w:pPr>
        <w:pStyle w:val="a5"/>
        <w:spacing w:line="360" w:lineRule="atLeast"/>
        <w:rPr>
          <w:rFonts w:cs="Arial"/>
          <w:color w:val="000000"/>
        </w:rPr>
      </w:pPr>
      <w:r w:rsidRPr="003C6578">
        <w:rPr>
          <w:rFonts w:cs="Arial" w:hint="eastAsia"/>
          <w:color w:val="000000"/>
        </w:rPr>
        <w:t>2.游学过程中负责和导游沟通去重点景点参观。</w:t>
      </w:r>
    </w:p>
    <w:p w:rsidR="00B425DA" w:rsidRPr="003C6578" w:rsidRDefault="00B425DA" w:rsidP="00694E90">
      <w:pPr>
        <w:pStyle w:val="a5"/>
        <w:spacing w:line="360" w:lineRule="atLeast"/>
        <w:rPr>
          <w:rFonts w:cs="Arial"/>
          <w:color w:val="000000"/>
        </w:rPr>
      </w:pPr>
      <w:r w:rsidRPr="003C6578">
        <w:rPr>
          <w:rFonts w:cs="Arial" w:hint="eastAsia"/>
          <w:color w:val="000000"/>
        </w:rPr>
        <w:t>3.根据小组分工组长进行评价和量化。</w:t>
      </w:r>
    </w:p>
    <w:p w:rsidR="00694E90" w:rsidRDefault="00694E90" w:rsidP="00694E90">
      <w:pPr>
        <w:pStyle w:val="a5"/>
        <w:spacing w:line="360" w:lineRule="atLeast"/>
        <w:rPr>
          <w:rFonts w:cs="Arial"/>
          <w:color w:val="000000"/>
        </w:rPr>
      </w:pPr>
      <w:r>
        <w:rPr>
          <w:rFonts w:cs="Arial" w:hint="eastAsia"/>
          <w:color w:val="000000"/>
        </w:rPr>
        <w:t xml:space="preserve">   （三）游学后：</w:t>
      </w:r>
    </w:p>
    <w:p w:rsidR="00B425DA" w:rsidRPr="003C6578" w:rsidRDefault="00B425DA" w:rsidP="00B425DA">
      <w:pPr>
        <w:widowControl/>
        <w:spacing w:before="100" w:beforeAutospacing="1" w:after="100" w:afterAutospacing="1" w:line="360" w:lineRule="atLeast"/>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1．写一篇游记。</w:t>
      </w:r>
    </w:p>
    <w:p w:rsidR="00B425DA" w:rsidRPr="003C6578" w:rsidRDefault="00B425DA" w:rsidP="00B425DA">
      <w:pPr>
        <w:widowControl/>
        <w:spacing w:before="100" w:beforeAutospacing="1" w:after="100" w:afterAutospacing="1" w:line="360" w:lineRule="atLeast"/>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2.拍下一组照片并用简练的词语给每一张照片冠名。</w:t>
      </w:r>
    </w:p>
    <w:p w:rsidR="00B425DA" w:rsidRPr="003C6578" w:rsidRDefault="00B425DA" w:rsidP="00B425DA">
      <w:pPr>
        <w:widowControl/>
        <w:spacing w:before="100" w:beforeAutospacing="1" w:after="100" w:afterAutospacing="1" w:line="360" w:lineRule="atLeast"/>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3.评价并奖励：</w:t>
      </w:r>
    </w:p>
    <w:p w:rsidR="00B425DA" w:rsidRPr="003C6578" w:rsidRDefault="00B425DA" w:rsidP="00B425DA">
      <w:pPr>
        <w:widowControl/>
        <w:spacing w:before="100" w:beforeAutospacing="1" w:after="100" w:afterAutospacing="1" w:line="360" w:lineRule="atLeast"/>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（1）根据同学们在游学过程中的表现评选出最佳小组，优秀小导游、优秀后勤员、优秀宣传员、优秀环保员、优秀安全员，并予以相应奖励。</w:t>
      </w:r>
    </w:p>
    <w:p w:rsidR="00B425DA" w:rsidRPr="003C6578" w:rsidRDefault="00B425DA" w:rsidP="00B425DA">
      <w:pPr>
        <w:widowControl/>
        <w:spacing w:before="100" w:beforeAutospacing="1" w:after="100" w:afterAutospacing="1" w:line="360" w:lineRule="atLeast"/>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（2）对游学活动中积极配合、大力帮忙的家长表示感谢，并予以奖励。</w:t>
      </w:r>
    </w:p>
    <w:p w:rsidR="00B425DA" w:rsidRPr="003C6578" w:rsidRDefault="00B425DA" w:rsidP="00B425DA">
      <w:pPr>
        <w:widowControl/>
        <w:spacing w:before="100" w:beforeAutospacing="1" w:after="100" w:afterAutospacing="1" w:line="360" w:lineRule="atLeast"/>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附：小组量化评价表</w:t>
      </w:r>
    </w:p>
    <w:tbl>
      <w:tblPr>
        <w:tblW w:w="0" w:type="auto"/>
        <w:tblInd w:w="108" w:type="dxa"/>
        <w:tblCellMar>
          <w:left w:w="0" w:type="dxa"/>
          <w:right w:w="0" w:type="dxa"/>
        </w:tblCellMar>
        <w:tblLook w:val="04A0"/>
      </w:tblPr>
      <w:tblGrid>
        <w:gridCol w:w="1815"/>
        <w:gridCol w:w="1763"/>
        <w:gridCol w:w="1826"/>
        <w:gridCol w:w="1441"/>
        <w:gridCol w:w="1453"/>
      </w:tblGrid>
      <w:tr w:rsidR="00B425DA" w:rsidRPr="003C6578" w:rsidTr="00647D98">
        <w:trPr>
          <w:trHeight w:val="903"/>
        </w:trPr>
        <w:tc>
          <w:tcPr>
            <w:tcW w:w="18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ind w:firstLine="600"/>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lastRenderedPageBreak/>
              <w:t>得分</w:t>
            </w:r>
          </w:p>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项目组</w:t>
            </w:r>
          </w:p>
        </w:tc>
        <w:tc>
          <w:tcPr>
            <w:tcW w:w="17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 xml:space="preserve">A </w:t>
            </w:r>
          </w:p>
        </w:tc>
        <w:tc>
          <w:tcPr>
            <w:tcW w:w="18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 xml:space="preserve">B </w:t>
            </w:r>
          </w:p>
        </w:tc>
        <w:tc>
          <w:tcPr>
            <w:tcW w:w="14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 xml:space="preserve">C </w:t>
            </w:r>
          </w:p>
        </w:tc>
        <w:tc>
          <w:tcPr>
            <w:tcW w:w="14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hint="eastAsia"/>
                <w:color w:val="000000"/>
                <w:kern w:val="0"/>
                <w:sz w:val="24"/>
                <w:szCs w:val="24"/>
              </w:rPr>
              <w:t xml:space="preserve">D </w:t>
            </w:r>
          </w:p>
        </w:tc>
      </w:tr>
      <w:tr w:rsidR="00B425DA" w:rsidRPr="003C6578" w:rsidTr="00647D98">
        <w:trPr>
          <w:trHeight w:val="318"/>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ind w:firstLine="240"/>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1.组</w:t>
            </w:r>
          </w:p>
        </w:tc>
        <w:tc>
          <w:tcPr>
            <w:tcW w:w="1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r>
      <w:tr w:rsidR="00B425DA" w:rsidRPr="003C6578" w:rsidTr="00647D98">
        <w:trPr>
          <w:trHeight w:val="312"/>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ind w:firstLine="240"/>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2.组</w:t>
            </w:r>
          </w:p>
        </w:tc>
        <w:tc>
          <w:tcPr>
            <w:tcW w:w="1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r>
      <w:tr w:rsidR="00B425DA" w:rsidRPr="003C6578" w:rsidTr="00647D98">
        <w:trPr>
          <w:trHeight w:val="312"/>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ind w:firstLine="240"/>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3.组</w:t>
            </w:r>
          </w:p>
        </w:tc>
        <w:tc>
          <w:tcPr>
            <w:tcW w:w="1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r>
      <w:tr w:rsidR="00B425DA" w:rsidRPr="003C6578" w:rsidTr="00647D98">
        <w:trPr>
          <w:trHeight w:val="312"/>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ind w:firstLine="240"/>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4.组</w:t>
            </w:r>
          </w:p>
        </w:tc>
        <w:tc>
          <w:tcPr>
            <w:tcW w:w="1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r>
      <w:tr w:rsidR="00B425DA" w:rsidRPr="003C6578" w:rsidTr="00647D98">
        <w:trPr>
          <w:trHeight w:val="312"/>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ind w:firstLine="240"/>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5.组</w:t>
            </w:r>
          </w:p>
        </w:tc>
        <w:tc>
          <w:tcPr>
            <w:tcW w:w="1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r>
      <w:tr w:rsidR="00B425DA" w:rsidRPr="003C6578" w:rsidTr="00647D98">
        <w:trPr>
          <w:trHeight w:val="312"/>
        </w:trPr>
        <w:tc>
          <w:tcPr>
            <w:tcW w:w="1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ind w:firstLine="240"/>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6.组</w:t>
            </w:r>
          </w:p>
        </w:tc>
        <w:tc>
          <w:tcPr>
            <w:tcW w:w="1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c>
          <w:tcPr>
            <w:tcW w:w="1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425DA" w:rsidRPr="003C6578" w:rsidRDefault="00B425DA" w:rsidP="00647D98">
            <w:pPr>
              <w:widowControl/>
              <w:spacing w:before="100" w:beforeAutospacing="1" w:after="100" w:afterAutospacing="1"/>
              <w:jc w:val="left"/>
              <w:rPr>
                <w:rFonts w:ascii="宋体" w:eastAsia="宋体" w:hAnsi="宋体" w:cs="Arial"/>
                <w:color w:val="000000"/>
                <w:kern w:val="0"/>
                <w:sz w:val="24"/>
                <w:szCs w:val="24"/>
              </w:rPr>
            </w:pPr>
            <w:r w:rsidRPr="003C6578">
              <w:rPr>
                <w:rFonts w:ascii="宋体" w:eastAsia="宋体" w:hAnsi="宋体" w:cs="Arial"/>
                <w:color w:val="000000"/>
                <w:kern w:val="0"/>
                <w:sz w:val="24"/>
                <w:szCs w:val="24"/>
              </w:rPr>
              <w:t> </w:t>
            </w:r>
          </w:p>
        </w:tc>
      </w:tr>
    </w:tbl>
    <w:p w:rsidR="00B425DA" w:rsidRPr="003C6578" w:rsidRDefault="00B425DA" w:rsidP="00B425DA">
      <w:pPr>
        <w:widowControl/>
        <w:spacing w:before="100" w:beforeAutospacing="1" w:after="100" w:afterAutospacing="1" w:line="360" w:lineRule="atLeast"/>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评价标准：</w:t>
      </w:r>
    </w:p>
    <w:p w:rsidR="00B425DA" w:rsidRPr="003C6578" w:rsidRDefault="00B425DA" w:rsidP="00B425DA">
      <w:pPr>
        <w:widowControl/>
        <w:spacing w:before="100" w:beforeAutospacing="1" w:after="100" w:afterAutospacing="1" w:line="360" w:lineRule="atLeast"/>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规定的职责全部完成较好的A</w:t>
      </w:r>
      <w:r w:rsidRPr="003C6578">
        <w:rPr>
          <w:rFonts w:ascii="宋体" w:eastAsia="宋体" w:hAnsi="宋体" w:cs="Arial"/>
          <w:color w:val="000000"/>
          <w:kern w:val="0"/>
          <w:sz w:val="24"/>
          <w:szCs w:val="24"/>
        </w:rPr>
        <w:t xml:space="preserve"> </w:t>
      </w:r>
      <w:r w:rsidRPr="001C0B4E">
        <w:rPr>
          <w:rFonts w:ascii="宋体" w:eastAsia="宋体" w:hAnsi="宋体" w:cs="Arial" w:hint="eastAsia"/>
          <w:color w:val="000000"/>
          <w:kern w:val="0"/>
          <w:sz w:val="24"/>
          <w:szCs w:val="24"/>
        </w:rPr>
        <w:t xml:space="preserve">；规定的职责有一项未完成B ； </w:t>
      </w:r>
    </w:p>
    <w:p w:rsidR="00B425DA" w:rsidRPr="00B47665" w:rsidRDefault="00B425DA"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1C0B4E">
        <w:rPr>
          <w:rFonts w:ascii="宋体" w:eastAsia="宋体" w:hAnsi="宋体" w:cs="Arial" w:hint="eastAsia"/>
          <w:color w:val="000000"/>
          <w:kern w:val="0"/>
          <w:sz w:val="24"/>
          <w:szCs w:val="24"/>
        </w:rPr>
        <w:t>规定的职责有2—3项未完成C；</w:t>
      </w:r>
      <w:r w:rsidRPr="003C6578">
        <w:rPr>
          <w:rFonts w:ascii="宋体" w:eastAsia="宋体" w:hAnsi="宋体" w:cs="Arial"/>
          <w:color w:val="000000"/>
          <w:kern w:val="0"/>
          <w:sz w:val="24"/>
          <w:szCs w:val="24"/>
        </w:rPr>
        <w:t xml:space="preserve"> </w:t>
      </w:r>
      <w:r w:rsidRPr="001C0B4E">
        <w:rPr>
          <w:rFonts w:ascii="宋体" w:eastAsia="宋体" w:hAnsi="宋体" w:cs="Arial" w:hint="eastAsia"/>
          <w:color w:val="000000"/>
          <w:kern w:val="0"/>
          <w:sz w:val="24"/>
          <w:szCs w:val="24"/>
        </w:rPr>
        <w:t>规定的职责基本未完成D；</w:t>
      </w:r>
    </w:p>
    <w:p w:rsidR="001B712E" w:rsidRDefault="001B712E" w:rsidP="001B712E">
      <w:pPr>
        <w:pStyle w:val="a5"/>
        <w:spacing w:line="360" w:lineRule="atLeast"/>
        <w:rPr>
          <w:rFonts w:cs="Arial" w:hint="eastAsia"/>
          <w:color w:val="000000"/>
        </w:rPr>
      </w:pPr>
      <w:r>
        <w:rPr>
          <w:rFonts w:cs="Arial" w:hint="eastAsia"/>
          <w:color w:val="000000"/>
        </w:rPr>
        <w:t>六、游学职责分工</w:t>
      </w:r>
    </w:p>
    <w:tbl>
      <w:tblPr>
        <w:tblW w:w="6459" w:type="dxa"/>
        <w:tblLayout w:type="fixed"/>
        <w:tblLook w:val="04A0"/>
      </w:tblPr>
      <w:tblGrid>
        <w:gridCol w:w="1299"/>
        <w:gridCol w:w="1335"/>
        <w:gridCol w:w="1365"/>
        <w:gridCol w:w="1080"/>
        <w:gridCol w:w="1380"/>
      </w:tblGrid>
      <w:tr w:rsidR="00265D82" w:rsidRPr="00B47665" w:rsidTr="00265D82">
        <w:tc>
          <w:tcPr>
            <w:tcW w:w="1299" w:type="dxa"/>
            <w:tcBorders>
              <w:top w:val="single" w:sz="4" w:space="0" w:color="auto"/>
              <w:left w:val="single" w:sz="4" w:space="0" w:color="auto"/>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left"/>
              <w:rPr>
                <w:rFonts w:ascii="宋体" w:eastAsia="宋体" w:hAnsi="宋体" w:cs="Arial"/>
                <w:color w:val="000000"/>
                <w:kern w:val="0"/>
                <w:sz w:val="24"/>
                <w:szCs w:val="24"/>
              </w:rPr>
            </w:pPr>
          </w:p>
        </w:tc>
        <w:tc>
          <w:tcPr>
            <w:tcW w:w="133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组长</w:t>
            </w:r>
          </w:p>
        </w:tc>
        <w:tc>
          <w:tcPr>
            <w:tcW w:w="136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环保员</w:t>
            </w:r>
          </w:p>
        </w:tc>
        <w:tc>
          <w:tcPr>
            <w:tcW w:w="10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安保员</w:t>
            </w:r>
          </w:p>
        </w:tc>
        <w:tc>
          <w:tcPr>
            <w:tcW w:w="13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宣传员</w:t>
            </w:r>
          </w:p>
        </w:tc>
      </w:tr>
      <w:tr w:rsidR="00265D82" w:rsidRPr="00B47665" w:rsidTr="00265D82">
        <w:tc>
          <w:tcPr>
            <w:tcW w:w="1299" w:type="dxa"/>
            <w:tcBorders>
              <w:top w:val="single" w:sz="4" w:space="0" w:color="auto"/>
              <w:left w:val="single" w:sz="4" w:space="0" w:color="auto"/>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第一组</w:t>
            </w:r>
          </w:p>
        </w:tc>
        <w:tc>
          <w:tcPr>
            <w:tcW w:w="133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36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0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3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r>
      <w:tr w:rsidR="00265D82" w:rsidRPr="00B47665" w:rsidTr="00265D82">
        <w:tc>
          <w:tcPr>
            <w:tcW w:w="1299" w:type="dxa"/>
            <w:tcBorders>
              <w:top w:val="single" w:sz="4" w:space="0" w:color="auto"/>
              <w:left w:val="single" w:sz="4" w:space="0" w:color="auto"/>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第二组</w:t>
            </w:r>
          </w:p>
        </w:tc>
        <w:tc>
          <w:tcPr>
            <w:tcW w:w="133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36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0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3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r>
      <w:tr w:rsidR="00265D82" w:rsidRPr="00B47665" w:rsidTr="00265D82">
        <w:tc>
          <w:tcPr>
            <w:tcW w:w="1299" w:type="dxa"/>
            <w:tcBorders>
              <w:top w:val="single" w:sz="4" w:space="0" w:color="auto"/>
              <w:left w:val="single" w:sz="4" w:space="0" w:color="auto"/>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第三组</w:t>
            </w:r>
          </w:p>
        </w:tc>
        <w:tc>
          <w:tcPr>
            <w:tcW w:w="133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36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0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3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r>
      <w:tr w:rsidR="00265D82" w:rsidRPr="00B47665" w:rsidTr="00265D82">
        <w:tc>
          <w:tcPr>
            <w:tcW w:w="1299" w:type="dxa"/>
            <w:tcBorders>
              <w:top w:val="single" w:sz="4" w:space="0" w:color="auto"/>
              <w:left w:val="single" w:sz="4" w:space="0" w:color="auto"/>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第四组 </w:t>
            </w:r>
          </w:p>
        </w:tc>
        <w:tc>
          <w:tcPr>
            <w:tcW w:w="133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365"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0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c>
          <w:tcPr>
            <w:tcW w:w="1380" w:type="dxa"/>
            <w:tcBorders>
              <w:top w:val="single" w:sz="4" w:space="0" w:color="auto"/>
              <w:left w:val="nil"/>
              <w:bottom w:val="single" w:sz="4" w:space="0" w:color="auto"/>
              <w:right w:val="single" w:sz="4" w:space="0" w:color="auto"/>
            </w:tcBorders>
            <w:hideMark/>
          </w:tcPr>
          <w:p w:rsidR="00265D82" w:rsidRPr="00B47665" w:rsidRDefault="00265D82" w:rsidP="00B47665">
            <w:pPr>
              <w:widowControl/>
              <w:spacing w:before="100" w:beforeAutospacing="1" w:after="100" w:afterAutospacing="1" w:line="360" w:lineRule="atLeast"/>
              <w:jc w:val="center"/>
              <w:rPr>
                <w:rFonts w:ascii="宋体" w:eastAsia="宋体" w:hAnsi="宋体" w:cs="Arial"/>
                <w:color w:val="000000"/>
                <w:kern w:val="0"/>
                <w:sz w:val="24"/>
                <w:szCs w:val="24"/>
              </w:rPr>
            </w:pPr>
          </w:p>
        </w:tc>
      </w:tr>
    </w:tbl>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组长主要职责：</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1）点清人数 ；</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2）负责解决本小组的临时问题；</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3）检查水、衣物和小组物品；</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4）提醒各组不要丢东西。</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环保员主要职责：</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1）携带必要的环保物品（例如：垃圾袋）；</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2）提醒学生及家长保持卫生（游学往返路上注意保持卫生）</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3）及时捡拾垃圾。</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lastRenderedPageBreak/>
        <w:t xml:space="preserve">安保员主要职责： </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2）提醒学生安全事项 ；</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3）检查危险物品；</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4）提醒学生集合时间及地点。</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宣传员主要职责：</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1）认真拍摄照片；</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2)发表活动报道；</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3)精心筛选照片。</w:t>
      </w:r>
    </w:p>
    <w:p w:rsidR="00B47665" w:rsidRPr="00B47665" w:rsidRDefault="00265D82" w:rsidP="00B47665">
      <w:pPr>
        <w:widowControl/>
        <w:spacing w:before="100" w:beforeAutospacing="1" w:after="100" w:afterAutospacing="1" w:line="360"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w:t>
      </w:r>
      <w:r w:rsidR="00B47665" w:rsidRPr="00B47665">
        <w:rPr>
          <w:rFonts w:ascii="宋体" w:eastAsia="宋体" w:hAnsi="宋体" w:cs="Arial" w:hint="eastAsia"/>
          <w:color w:val="000000"/>
          <w:kern w:val="0"/>
          <w:sz w:val="24"/>
          <w:szCs w:val="24"/>
        </w:rPr>
        <w:t>）在游学路上，准备各项节目。</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3、外联与财务管理：王闻清</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联系旅行社（报价、伙食等），费用的管理。</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4、家长反馈信息：</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游学结束后由下面5位同学的家长做出家长反馈信息</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唐丞骏    孟子</w:t>
      </w:r>
      <w:proofErr w:type="gramStart"/>
      <w:r w:rsidRPr="00B47665">
        <w:rPr>
          <w:rFonts w:ascii="宋体" w:eastAsia="宋体" w:hAnsi="宋体" w:cs="Arial" w:hint="eastAsia"/>
          <w:color w:val="000000"/>
          <w:kern w:val="0"/>
          <w:sz w:val="24"/>
          <w:szCs w:val="24"/>
        </w:rPr>
        <w:t>轩</w:t>
      </w:r>
      <w:proofErr w:type="gramEnd"/>
      <w:r w:rsidRPr="00B47665">
        <w:rPr>
          <w:rFonts w:ascii="宋体" w:eastAsia="宋体" w:hAnsi="宋体" w:cs="Arial" w:hint="eastAsia"/>
          <w:color w:val="000000"/>
          <w:kern w:val="0"/>
          <w:sz w:val="24"/>
          <w:szCs w:val="24"/>
        </w:rPr>
        <w:t xml:space="preserve">    郭朔   余乐成  </w:t>
      </w:r>
      <w:r>
        <w:rPr>
          <w:rFonts w:ascii="宋体" w:eastAsia="宋体" w:hAnsi="宋体" w:cs="Arial" w:hint="eastAsia"/>
          <w:color w:val="000000"/>
          <w:kern w:val="0"/>
          <w:sz w:val="24"/>
          <w:szCs w:val="24"/>
        </w:rPr>
        <w:t>王露梦</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家长反馈信息说明：由家长写出3-5句对此次游学活动的总结或评价。</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5 摄影专员：</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 xml:space="preserve">王闻清（总负责人）  贾佳辉  </w:t>
      </w:r>
      <w:r>
        <w:rPr>
          <w:rFonts w:ascii="宋体" w:eastAsia="宋体" w:hAnsi="宋体" w:cs="Arial" w:hint="eastAsia"/>
          <w:color w:val="000000"/>
          <w:kern w:val="0"/>
          <w:sz w:val="24"/>
          <w:szCs w:val="24"/>
        </w:rPr>
        <w:t>张恩硕</w:t>
      </w:r>
    </w:p>
    <w:p w:rsidR="00B47665" w:rsidRPr="00B47665" w:rsidRDefault="00B47665" w:rsidP="00B47665">
      <w:pPr>
        <w:widowControl/>
        <w:spacing w:before="100" w:beforeAutospacing="1" w:after="100" w:afterAutospacing="1" w:line="360" w:lineRule="atLeast"/>
        <w:jc w:val="left"/>
        <w:rPr>
          <w:rFonts w:ascii="宋体" w:eastAsia="宋体" w:hAnsi="宋体" w:cs="Arial"/>
          <w:color w:val="000000"/>
          <w:kern w:val="0"/>
          <w:sz w:val="24"/>
          <w:szCs w:val="24"/>
        </w:rPr>
      </w:pPr>
      <w:r w:rsidRPr="00B47665">
        <w:rPr>
          <w:rFonts w:ascii="宋体" w:eastAsia="宋体" w:hAnsi="宋体" w:cs="Arial" w:hint="eastAsia"/>
          <w:color w:val="000000"/>
          <w:kern w:val="0"/>
          <w:sz w:val="24"/>
          <w:szCs w:val="24"/>
        </w:rPr>
        <w:t>主要职责：三位同学的家长需要携带相机，拍摄游学过程期间的照片。游学回来后由王闻</w:t>
      </w:r>
      <w:proofErr w:type="gramStart"/>
      <w:r w:rsidRPr="00B47665">
        <w:rPr>
          <w:rFonts w:ascii="宋体" w:eastAsia="宋体" w:hAnsi="宋体" w:cs="Arial" w:hint="eastAsia"/>
          <w:color w:val="000000"/>
          <w:kern w:val="0"/>
          <w:sz w:val="24"/>
          <w:szCs w:val="24"/>
        </w:rPr>
        <w:t>清家长</w:t>
      </w:r>
      <w:proofErr w:type="gramEnd"/>
      <w:r w:rsidRPr="00B47665">
        <w:rPr>
          <w:rFonts w:ascii="宋体" w:eastAsia="宋体" w:hAnsi="宋体" w:cs="Arial" w:hint="eastAsia"/>
          <w:color w:val="000000"/>
          <w:kern w:val="0"/>
          <w:sz w:val="24"/>
          <w:szCs w:val="24"/>
        </w:rPr>
        <w:t>汇集和筛选出此次游学活动的精致照片40张，为此次游学活动后期展览提供资料。</w:t>
      </w:r>
    </w:p>
    <w:p w:rsidR="00647D98" w:rsidRPr="00F20857" w:rsidRDefault="00647D98" w:rsidP="00F20857">
      <w:pPr>
        <w:pStyle w:val="a5"/>
        <w:spacing w:line="360" w:lineRule="atLeast"/>
        <w:rPr>
          <w:rFonts w:cs="Arial"/>
          <w:color w:val="000000"/>
        </w:rPr>
      </w:pPr>
      <w:r>
        <w:rPr>
          <w:rFonts w:cs="Arial" w:hint="eastAsia"/>
          <w:color w:val="000000"/>
        </w:rPr>
        <w:t xml:space="preserve">     </w:t>
      </w:r>
      <w:r w:rsidRPr="00F20857">
        <w:rPr>
          <w:rFonts w:cs="Arial" w:hint="eastAsia"/>
          <w:color w:val="000000"/>
        </w:rPr>
        <w:t>以上是三年级二班古水北镇游学活动方案，在本次活动中班主任和家委会密切配合，每个学生都有任务，严格按照以上方案实施，确保本次活动安全、圆满、有序完成。</w:t>
      </w:r>
    </w:p>
    <w:p w:rsidR="00694E90" w:rsidRDefault="00F20857" w:rsidP="00FF6FED">
      <w:pPr>
        <w:pStyle w:val="a5"/>
        <w:spacing w:line="360" w:lineRule="atLeast"/>
        <w:rPr>
          <w:rFonts w:cs="Arial" w:hint="eastAsia"/>
          <w:color w:val="000000"/>
        </w:rPr>
      </w:pPr>
      <w:r>
        <w:rPr>
          <w:rFonts w:cs="Arial" w:hint="eastAsia"/>
          <w:color w:val="000000"/>
        </w:rPr>
        <w:lastRenderedPageBreak/>
        <w:t xml:space="preserve">                                            三年级二班班主任 王彦光</w:t>
      </w:r>
    </w:p>
    <w:p w:rsidR="00F20857" w:rsidRPr="00F20857" w:rsidRDefault="00F20857" w:rsidP="00FF6FED">
      <w:pPr>
        <w:pStyle w:val="a5"/>
        <w:spacing w:line="360" w:lineRule="atLeast"/>
        <w:rPr>
          <w:rFonts w:cs="Arial" w:hint="eastAsia"/>
          <w:color w:val="000000"/>
        </w:rPr>
      </w:pPr>
      <w:r>
        <w:rPr>
          <w:rFonts w:cs="Arial" w:hint="eastAsia"/>
          <w:color w:val="000000"/>
        </w:rPr>
        <w:t xml:space="preserve">                                                2016年5月17日</w:t>
      </w:r>
    </w:p>
    <w:sectPr w:rsidR="00F20857" w:rsidRPr="00F20857" w:rsidSect="005069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D98" w:rsidRDefault="00647D98" w:rsidP="00C45024">
      <w:r>
        <w:separator/>
      </w:r>
    </w:p>
  </w:endnote>
  <w:endnote w:type="continuationSeparator" w:id="1">
    <w:p w:rsidR="00647D98" w:rsidRDefault="00647D98" w:rsidP="00C45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D98" w:rsidRDefault="00647D98" w:rsidP="00C45024">
      <w:r>
        <w:separator/>
      </w:r>
    </w:p>
  </w:footnote>
  <w:footnote w:type="continuationSeparator" w:id="1">
    <w:p w:rsidR="00647D98" w:rsidRDefault="00647D98" w:rsidP="00C450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024"/>
    <w:rsid w:val="000A7488"/>
    <w:rsid w:val="000F7D18"/>
    <w:rsid w:val="0016572B"/>
    <w:rsid w:val="001A5BFB"/>
    <w:rsid w:val="001B712E"/>
    <w:rsid w:val="00216543"/>
    <w:rsid w:val="0024108E"/>
    <w:rsid w:val="00265D82"/>
    <w:rsid w:val="002B3B87"/>
    <w:rsid w:val="002C7DFD"/>
    <w:rsid w:val="002F480F"/>
    <w:rsid w:val="0034054C"/>
    <w:rsid w:val="003C6578"/>
    <w:rsid w:val="003E04A9"/>
    <w:rsid w:val="00406C0C"/>
    <w:rsid w:val="00421E13"/>
    <w:rsid w:val="00423468"/>
    <w:rsid w:val="00427031"/>
    <w:rsid w:val="00454D72"/>
    <w:rsid w:val="004605EA"/>
    <w:rsid w:val="00462BBC"/>
    <w:rsid w:val="00477C41"/>
    <w:rsid w:val="004A0BEA"/>
    <w:rsid w:val="004B7B2D"/>
    <w:rsid w:val="0050143D"/>
    <w:rsid w:val="0050699A"/>
    <w:rsid w:val="00510F42"/>
    <w:rsid w:val="00534FD6"/>
    <w:rsid w:val="00537C78"/>
    <w:rsid w:val="005A0DF5"/>
    <w:rsid w:val="005A6C66"/>
    <w:rsid w:val="005C1161"/>
    <w:rsid w:val="00612605"/>
    <w:rsid w:val="00647D98"/>
    <w:rsid w:val="00664679"/>
    <w:rsid w:val="0066781E"/>
    <w:rsid w:val="00694E90"/>
    <w:rsid w:val="006969DD"/>
    <w:rsid w:val="006D4AB5"/>
    <w:rsid w:val="006F1BCF"/>
    <w:rsid w:val="00724EB6"/>
    <w:rsid w:val="007D6EFB"/>
    <w:rsid w:val="007F52D7"/>
    <w:rsid w:val="0086733F"/>
    <w:rsid w:val="00890FC4"/>
    <w:rsid w:val="008C7F15"/>
    <w:rsid w:val="00A10DCD"/>
    <w:rsid w:val="00A41235"/>
    <w:rsid w:val="00A93B9B"/>
    <w:rsid w:val="00B22E30"/>
    <w:rsid w:val="00B425DA"/>
    <w:rsid w:val="00B47665"/>
    <w:rsid w:val="00BD0B0F"/>
    <w:rsid w:val="00C13C98"/>
    <w:rsid w:val="00C45024"/>
    <w:rsid w:val="00C531F6"/>
    <w:rsid w:val="00C86C60"/>
    <w:rsid w:val="00CB0326"/>
    <w:rsid w:val="00CF127E"/>
    <w:rsid w:val="00CF4F73"/>
    <w:rsid w:val="00D16B5F"/>
    <w:rsid w:val="00D20CB5"/>
    <w:rsid w:val="00D7477D"/>
    <w:rsid w:val="00D8536E"/>
    <w:rsid w:val="00DD0124"/>
    <w:rsid w:val="00DE5240"/>
    <w:rsid w:val="00E00E30"/>
    <w:rsid w:val="00EA1870"/>
    <w:rsid w:val="00EC46EA"/>
    <w:rsid w:val="00ED1BA8"/>
    <w:rsid w:val="00F20857"/>
    <w:rsid w:val="00F61278"/>
    <w:rsid w:val="00F64A21"/>
    <w:rsid w:val="00F84E85"/>
    <w:rsid w:val="00FE4CE4"/>
    <w:rsid w:val="00FF6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5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5024"/>
    <w:rPr>
      <w:sz w:val="18"/>
      <w:szCs w:val="18"/>
    </w:rPr>
  </w:style>
  <w:style w:type="paragraph" w:styleId="a4">
    <w:name w:val="footer"/>
    <w:basedOn w:val="a"/>
    <w:link w:val="Char0"/>
    <w:uiPriority w:val="99"/>
    <w:semiHidden/>
    <w:unhideWhenUsed/>
    <w:rsid w:val="00C450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5024"/>
    <w:rPr>
      <w:sz w:val="18"/>
      <w:szCs w:val="18"/>
    </w:rPr>
  </w:style>
  <w:style w:type="paragraph" w:styleId="a5">
    <w:name w:val="Normal (Web)"/>
    <w:basedOn w:val="a"/>
    <w:uiPriority w:val="99"/>
    <w:semiHidden/>
    <w:unhideWhenUsed/>
    <w:rsid w:val="00FE4CE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7031"/>
    <w:rPr>
      <w:b/>
      <w:bCs/>
    </w:rPr>
  </w:style>
  <w:style w:type="paragraph" w:customStyle="1" w:styleId="p">
    <w:name w:val="p"/>
    <w:basedOn w:val="a"/>
    <w:rsid w:val="00B476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8752322">
      <w:bodyDiv w:val="1"/>
      <w:marLeft w:val="0"/>
      <w:marRight w:val="0"/>
      <w:marTop w:val="0"/>
      <w:marBottom w:val="0"/>
      <w:divBdr>
        <w:top w:val="none" w:sz="0" w:space="0" w:color="auto"/>
        <w:left w:val="none" w:sz="0" w:space="0" w:color="auto"/>
        <w:bottom w:val="none" w:sz="0" w:space="0" w:color="auto"/>
        <w:right w:val="none" w:sz="0" w:space="0" w:color="auto"/>
      </w:divBdr>
    </w:div>
    <w:div w:id="440488785">
      <w:bodyDiv w:val="1"/>
      <w:marLeft w:val="0"/>
      <w:marRight w:val="0"/>
      <w:marTop w:val="0"/>
      <w:marBottom w:val="0"/>
      <w:divBdr>
        <w:top w:val="none" w:sz="0" w:space="0" w:color="auto"/>
        <w:left w:val="none" w:sz="0" w:space="0" w:color="auto"/>
        <w:bottom w:val="none" w:sz="0" w:space="0" w:color="auto"/>
        <w:right w:val="none" w:sz="0" w:space="0" w:color="auto"/>
      </w:divBdr>
    </w:div>
    <w:div w:id="510341527">
      <w:bodyDiv w:val="1"/>
      <w:marLeft w:val="0"/>
      <w:marRight w:val="0"/>
      <w:marTop w:val="0"/>
      <w:marBottom w:val="0"/>
      <w:divBdr>
        <w:top w:val="none" w:sz="0" w:space="0" w:color="auto"/>
        <w:left w:val="none" w:sz="0" w:space="0" w:color="auto"/>
        <w:bottom w:val="none" w:sz="0" w:space="0" w:color="auto"/>
        <w:right w:val="none" w:sz="0" w:space="0" w:color="auto"/>
      </w:divBdr>
    </w:div>
    <w:div w:id="739593828">
      <w:bodyDiv w:val="1"/>
      <w:marLeft w:val="0"/>
      <w:marRight w:val="0"/>
      <w:marTop w:val="0"/>
      <w:marBottom w:val="0"/>
      <w:divBdr>
        <w:top w:val="none" w:sz="0" w:space="0" w:color="auto"/>
        <w:left w:val="none" w:sz="0" w:space="0" w:color="auto"/>
        <w:bottom w:val="none" w:sz="0" w:space="0" w:color="auto"/>
        <w:right w:val="none" w:sz="0" w:space="0" w:color="auto"/>
      </w:divBdr>
    </w:div>
    <w:div w:id="756948857">
      <w:bodyDiv w:val="1"/>
      <w:marLeft w:val="0"/>
      <w:marRight w:val="0"/>
      <w:marTop w:val="0"/>
      <w:marBottom w:val="0"/>
      <w:divBdr>
        <w:top w:val="none" w:sz="0" w:space="0" w:color="auto"/>
        <w:left w:val="none" w:sz="0" w:space="0" w:color="auto"/>
        <w:bottom w:val="none" w:sz="0" w:space="0" w:color="auto"/>
        <w:right w:val="none" w:sz="0" w:space="0" w:color="auto"/>
      </w:divBdr>
    </w:div>
    <w:div w:id="1096051316">
      <w:bodyDiv w:val="1"/>
      <w:marLeft w:val="0"/>
      <w:marRight w:val="0"/>
      <w:marTop w:val="0"/>
      <w:marBottom w:val="0"/>
      <w:divBdr>
        <w:top w:val="none" w:sz="0" w:space="0" w:color="auto"/>
        <w:left w:val="none" w:sz="0" w:space="0" w:color="auto"/>
        <w:bottom w:val="none" w:sz="0" w:space="0" w:color="auto"/>
        <w:right w:val="none" w:sz="0" w:space="0" w:color="auto"/>
      </w:divBdr>
    </w:div>
    <w:div w:id="1283146262">
      <w:bodyDiv w:val="1"/>
      <w:marLeft w:val="0"/>
      <w:marRight w:val="0"/>
      <w:marTop w:val="0"/>
      <w:marBottom w:val="0"/>
      <w:divBdr>
        <w:top w:val="none" w:sz="0" w:space="0" w:color="auto"/>
        <w:left w:val="none" w:sz="0" w:space="0" w:color="auto"/>
        <w:bottom w:val="none" w:sz="0" w:space="0" w:color="auto"/>
        <w:right w:val="none" w:sz="0" w:space="0" w:color="auto"/>
      </w:divBdr>
    </w:div>
    <w:div w:id="1406221061">
      <w:bodyDiv w:val="1"/>
      <w:marLeft w:val="0"/>
      <w:marRight w:val="0"/>
      <w:marTop w:val="0"/>
      <w:marBottom w:val="0"/>
      <w:divBdr>
        <w:top w:val="none" w:sz="0" w:space="0" w:color="auto"/>
        <w:left w:val="none" w:sz="0" w:space="0" w:color="auto"/>
        <w:bottom w:val="none" w:sz="0" w:space="0" w:color="auto"/>
        <w:right w:val="none" w:sz="0" w:space="0" w:color="auto"/>
      </w:divBdr>
    </w:div>
    <w:div w:id="1441219071">
      <w:bodyDiv w:val="1"/>
      <w:marLeft w:val="0"/>
      <w:marRight w:val="0"/>
      <w:marTop w:val="0"/>
      <w:marBottom w:val="0"/>
      <w:divBdr>
        <w:top w:val="none" w:sz="0" w:space="0" w:color="auto"/>
        <w:left w:val="none" w:sz="0" w:space="0" w:color="auto"/>
        <w:bottom w:val="none" w:sz="0" w:space="0" w:color="auto"/>
        <w:right w:val="none" w:sz="0" w:space="0" w:color="auto"/>
      </w:divBdr>
    </w:div>
    <w:div w:id="1593472285">
      <w:bodyDiv w:val="1"/>
      <w:marLeft w:val="0"/>
      <w:marRight w:val="0"/>
      <w:marTop w:val="0"/>
      <w:marBottom w:val="0"/>
      <w:divBdr>
        <w:top w:val="none" w:sz="0" w:space="0" w:color="auto"/>
        <w:left w:val="none" w:sz="0" w:space="0" w:color="auto"/>
        <w:bottom w:val="none" w:sz="0" w:space="0" w:color="auto"/>
        <w:right w:val="none" w:sz="0" w:space="0" w:color="auto"/>
      </w:divBdr>
    </w:div>
    <w:div w:id="1609965744">
      <w:bodyDiv w:val="1"/>
      <w:marLeft w:val="0"/>
      <w:marRight w:val="0"/>
      <w:marTop w:val="0"/>
      <w:marBottom w:val="0"/>
      <w:divBdr>
        <w:top w:val="none" w:sz="0" w:space="0" w:color="auto"/>
        <w:left w:val="none" w:sz="0" w:space="0" w:color="auto"/>
        <w:bottom w:val="none" w:sz="0" w:space="0" w:color="auto"/>
        <w:right w:val="none" w:sz="0" w:space="0" w:color="auto"/>
      </w:divBdr>
    </w:div>
    <w:div w:id="1908227637">
      <w:bodyDiv w:val="1"/>
      <w:marLeft w:val="0"/>
      <w:marRight w:val="0"/>
      <w:marTop w:val="0"/>
      <w:marBottom w:val="0"/>
      <w:divBdr>
        <w:top w:val="none" w:sz="0" w:space="0" w:color="auto"/>
        <w:left w:val="none" w:sz="0" w:space="0" w:color="auto"/>
        <w:bottom w:val="none" w:sz="0" w:space="0" w:color="auto"/>
        <w:right w:val="none" w:sz="0" w:space="0" w:color="auto"/>
      </w:divBdr>
    </w:div>
    <w:div w:id="20848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340</Words>
  <Characters>1938</Characters>
  <Application>Microsoft Office Word</Application>
  <DocSecurity>0</DocSecurity>
  <Lines>16</Lines>
  <Paragraphs>4</Paragraphs>
  <ScaleCrop>false</ScaleCrop>
  <Company>微软中国</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349</cp:revision>
  <dcterms:created xsi:type="dcterms:W3CDTF">2016-09-05T03:28:00Z</dcterms:created>
  <dcterms:modified xsi:type="dcterms:W3CDTF">2016-10-14T02:05:00Z</dcterms:modified>
</cp:coreProperties>
</file>