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" w:asciiTheme="minorEastAsia" w:hAnsiTheme="minorEastAsia" w:eastAsiaTheme="minorEastAsia"/>
          <w:b/>
          <w:bCs/>
          <w:iCs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iCs/>
          <w:sz w:val="28"/>
          <w:szCs w:val="28"/>
          <w:lang w:eastAsia="zh-CN"/>
        </w:rPr>
        <w:t>素描</w:t>
      </w:r>
    </w:p>
    <w:tbl>
      <w:tblPr>
        <w:tblStyle w:val="10"/>
        <w:tblpPr w:leftFromText="180" w:rightFromText="180" w:vertAnchor="text" w:horzAnchor="page" w:tblpX="835" w:tblpY="98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99"/>
        <w:gridCol w:w="5829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教学内容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cs="仿宋" w:asciiTheme="minorEastAsia" w:hAnsiTheme="minorEastAsia" w:eastAsiaTheme="minorEastAsia"/>
                <w:iCs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iCs/>
                <w:sz w:val="24"/>
                <w:szCs w:val="24"/>
                <w:lang w:eastAsia="zh-CN"/>
              </w:rPr>
              <w:t>素描的认识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8748" w:type="dxa"/>
            <w:gridSpan w:val="4"/>
          </w:tcPr>
          <w:p>
            <w:pPr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cs="仿宋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素描课程是具有造型能力、空间能力和透视能力的作品。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新课标强调的教学是师生交流、共同发展的互动过程。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素描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具有强烈的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冲击力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，它通过人的视觉感官，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可以对它的造型和结构有初步的认知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，是在学生了解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素描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基本知识的基础上，对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素描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进一步的认识和运用。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素描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是学生进入初中以来初次涉及到的形式，所以本课的教学是开启学生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素描学习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的关键。</w:t>
            </w:r>
          </w:p>
          <w:p>
            <w:pPr>
              <w:ind w:firstLine="480" w:firstLineChars="200"/>
              <w:rPr>
                <w:rFonts w:cs="仿宋" w:asciiTheme="minorEastAsia" w:hAnsiTheme="minorEastAsia" w:eastAsiaTheme="minorEastAsia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8748" w:type="dxa"/>
            <w:gridSpan w:val="4"/>
          </w:tcPr>
          <w:p>
            <w:pPr>
              <w:ind w:firstLine="360" w:firstLineChars="15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从年龄特点来看,七年级学生好动,好奇,好表现,应采用形象生动,形式多样的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instrText xml:space="preserve"> HYPERLINK "http://www.so.com/s?q=%E6%95%99%E5%AD%A6%E6%96%B9%E6%B3%95&amp;ie=utf-8&amp;src=internal_wenda_recommend_text" \t "http://wenda.so.com/q/_blank" </w:instrTex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教学方法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和学生广泛的,积极主动参与的学习方式,去激发学生学习的兴趣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生理上,学生好动,注意力易分散,爱发表见解,希望得到老师的表扬,所以在教学中应抓住学生这一特点,发挥学生的主动积极性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初中生正处在身心发展、成长过程中，其情绪、情感、思维、意志、能力及性格还极不稳定和成熟，具有很大的可塑性和易变性。因此教学中，结合中学生的特点，本着使学生提高对美的感受能力和艺术创造力，去激发学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素描学习的热情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8748" w:type="dxa"/>
            <w:gridSpan w:val="4"/>
          </w:tcPr>
          <w:p>
            <w:pPr>
              <w:ind w:firstLine="360" w:firstLineChars="150"/>
              <w:rPr>
                <w:rFonts w:cs="仿宋" w:asciiTheme="minorEastAsia" w:hAnsiTheme="minorEastAsia" w:eastAsiaTheme="minorEastAsia"/>
                <w:i/>
                <w:iCs/>
                <w:sz w:val="24"/>
                <w:szCs w:val="24"/>
              </w:rPr>
            </w:pPr>
          </w:p>
          <w:p>
            <w:pPr>
              <w:rPr>
                <w:rFonts w:cs="仿宋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  <w:t>通过</w:t>
            </w:r>
            <w:r>
              <w:rPr>
                <w:rFonts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  <w:t>创新精神和实践能力为重点的素质教育，承担着对学生进行审美教育和</w:t>
            </w:r>
            <w:r>
              <w:rPr>
                <w:rFonts w:hint="eastAsia"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  <w:t>激发</w:t>
            </w:r>
            <w:r>
              <w:rPr>
                <w:rFonts w:asciiTheme="minorEastAsia" w:hAnsiTheme="minorEastAsia" w:eastAsiaTheme="minorEastAsia"/>
                <w:color w:val="333333"/>
                <w:sz w:val="24"/>
                <w:szCs w:val="24"/>
                <w:shd w:val="clear" w:color="auto" w:fill="FFFFFF"/>
              </w:rPr>
              <w:t>学生的美术知识及初步的美术技能的任务。</w:t>
            </w:r>
          </w:p>
          <w:p>
            <w:pPr>
              <w:ind w:firstLine="360" w:firstLineChars="150"/>
              <w:rPr>
                <w:rFonts w:cs="仿宋" w:asciiTheme="minorEastAsia" w:hAnsiTheme="minorEastAsia" w:eastAsiaTheme="minorEastAsia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cs="仿宋" w:asciiTheme="minorEastAsia" w:hAnsiTheme="minorEastAsia" w:eastAsiaTheme="minorEastAsia"/>
                <w:i/>
                <w:i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1.情感态度目标：通过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欣赏视频，感受素描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在生活中的运用，艺术中的表现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提高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审美的态度。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2.过程与方法目标：通过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欣赏图片，激发学生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素描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知识的学习，提高对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素描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的认知能力。</w:t>
            </w:r>
          </w:p>
          <w:p>
            <w:pPr>
              <w:rPr>
                <w:rFonts w:cs="仿宋" w:asciiTheme="minorEastAsia" w:hAnsiTheme="minorEastAsia" w:eastAsiaTheme="minorEastAsia"/>
                <w:i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3.知识技能目标：通过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介绍关于素描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的基础知识，激发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学生对素描的认识和了解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，达到熟悉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素描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的目的。 </w:t>
            </w:r>
          </w:p>
          <w:p>
            <w:pPr>
              <w:rPr>
                <w:rFonts w:cs="仿宋" w:asciiTheme="minorEastAsia" w:hAnsiTheme="minorEastAsia" w:eastAsiaTheme="minorEastAsia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8748" w:type="dxa"/>
            <w:gridSpan w:val="4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重点：通过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初步讲解素描的知识，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对素描初步了解。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难点：通过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节的学习，学生能够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对素描作品学会赏析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8" w:type="dxa"/>
            <w:gridSpan w:val="3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设计意图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28" w:type="dxa"/>
            <w:gridSpan w:val="3"/>
          </w:tcPr>
          <w:p>
            <w:pPr>
              <w:widowControl/>
              <w:ind w:firstLine="240" w:firstLineChars="1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一、定向自学：</w:t>
            </w:r>
          </w:p>
          <w:p>
            <w:pPr>
              <w:widowControl/>
              <w:ind w:left="143" w:leftChars="68" w:firstLine="120" w:firstLineChar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先进入情境向学生提问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个问题。</w:t>
            </w:r>
          </w:p>
          <w:p>
            <w:pPr>
              <w:widowControl/>
              <w:ind w:left="143" w:leftChars="68" w:firstLine="120" w:firstLineChar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（一）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你认为素描是什么样的作品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？</w:t>
            </w:r>
          </w:p>
          <w:p>
            <w:pPr>
              <w:widowControl/>
              <w:ind w:left="143" w:leftChars="68" w:firstLine="120" w:firstLineChar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（二）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素描作品中你了解哪些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？</w:t>
            </w:r>
          </w:p>
          <w:p>
            <w:pPr>
              <w:widowControl/>
              <w:ind w:left="143" w:leftChars="68" w:firstLine="120" w:firstLineChars="5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带着问题导入播放视频，通过视频让学生定向自学。</w:t>
            </w:r>
          </w:p>
          <w:p>
            <w:pPr>
              <w:widowControl/>
              <w:autoSpaceDE w:val="0"/>
              <w:autoSpaceDN w:val="0"/>
              <w:adjustRightInd w:val="0"/>
              <w:ind w:left="143" w:leftChars="68" w:firstLine="360" w:firstLineChars="15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教师通过创设情境，让孩子们通过视频，激发学生的已有经验和探究兴趣，同时根据学生的反馈，评估学生的学习需求，组织和调整自己的教学思路，为下一步教学做好准备。</w:t>
            </w:r>
          </w:p>
          <w:p>
            <w:pPr>
              <w:widowControl/>
              <w:ind w:left="143" w:leftChars="68" w:firstLine="360" w:firstLineChars="1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定向自学教师则深入学生中间，通过观察、记录，评估学生的学习需求，针对程度较弱的学生进行个性化指导，并针对课堂生成和共性问题，及时调整自己的教学思路，为接下来的“合作交流”做好准备。</w:t>
            </w:r>
          </w:p>
          <w:p>
            <w:pPr>
              <w:widowControl/>
              <w:ind w:left="143" w:leftChars="68" w:firstLine="120" w:firstLineChar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2"/>
              <w:widowControl/>
              <w:numPr>
                <w:ilvl w:val="0"/>
                <w:numId w:val="1"/>
              </w:numPr>
              <w:spacing w:after="0"/>
              <w:ind w:left="143" w:leftChars="68" w:firstLine="120" w:firstLineChars="5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合作研学：</w:t>
            </w:r>
          </w:p>
          <w:p>
            <w:pPr>
              <w:widowControl/>
              <w:ind w:left="143" w:leftChars="68" w:firstLine="360" w:firstLineChars="1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通过欣赏视频和图片，感受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素描的结构美和体积美。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widowControl/>
              <w:ind w:left="143" w:leftChars="68" w:firstLine="120" w:firstLineChar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（一）小组内先互相交流定向自学的问题。</w:t>
            </w:r>
          </w:p>
          <w:p>
            <w:pPr>
              <w:widowControl/>
              <w:ind w:left="143" w:leftChars="68" w:firstLine="120" w:firstLineChars="5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（二）根据交流讨论，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探讨素描的认识。</w:t>
            </w:r>
          </w:p>
          <w:p>
            <w:pPr>
              <w:widowControl/>
              <w:autoSpaceDE w:val="0"/>
              <w:autoSpaceDN w:val="0"/>
              <w:adjustRightInd w:val="0"/>
              <w:ind w:left="143" w:leftChars="68"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教师在学生中间观察学生的交流情况，记录学生不熟悉的需要指导的内容，为全班交流和突破教学重难点做好准备。  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5"/>
              <w:widowControl/>
              <w:numPr>
                <w:ilvl w:val="0"/>
                <w:numId w:val="1"/>
              </w:numPr>
              <w:ind w:left="143" w:leftChars="68" w:firstLine="120" w:firstLineChar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展示激学：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（一）学生回答问题，教师点评。</w:t>
            </w:r>
          </w:p>
          <w:p>
            <w:pPr>
              <w:widowControl/>
              <w:ind w:left="143" w:leftChars="68"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教师通过学生展示做指导和评价，并记录学生不确定的答案，为接下来的精讲领学做准备。</w:t>
            </w:r>
          </w:p>
          <w:p>
            <w:pPr>
              <w:pStyle w:val="15"/>
              <w:widowControl/>
              <w:ind w:left="143" w:leftChars="68" w:firstLine="120" w:firstLineChar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widowControl/>
              <w:ind w:left="143" w:leftChars="68" w:firstLine="120" w:firstLineChar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四、精讲领学：</w:t>
            </w:r>
          </w:p>
          <w:p>
            <w:pPr>
              <w:widowControl/>
              <w:ind w:left="143" w:leftChars="68" w:firstLine="120" w:firstLineChars="5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（一）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通过视频让学生了解素描，感受素描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</w:t>
            </w:r>
          </w:p>
          <w:p>
            <w:pPr>
              <w:widowControl/>
              <w:ind w:left="143" w:leftChars="68" w:firstLine="120" w:firstLineChars="5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（二）教师对素描做定义，并介绍素描的工具，达到熟悉素描的用具。</w:t>
            </w:r>
          </w:p>
          <w:p>
            <w:pPr>
              <w:widowControl/>
              <w:ind w:left="143" w:leftChars="68" w:firstLine="120" w:firstLineChars="5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通过欣赏教师的素描作品，激发学生学习兴趣。</w:t>
            </w:r>
          </w:p>
          <w:p>
            <w:pPr>
              <w:widowControl/>
              <w:ind w:left="143" w:leftChars="68" w:firstLine="360" w:firstLineChars="15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教师通过讲解提高学生知识点的认知，对知识更好的理解。</w:t>
            </w:r>
          </w:p>
          <w:p>
            <w:pPr>
              <w:widowControl/>
              <w:ind w:left="143" w:leftChars="68" w:firstLine="360" w:firstLineChars="15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15"/>
              <w:widowControl/>
              <w:numPr>
                <w:ilvl w:val="0"/>
                <w:numId w:val="2"/>
              </w:numPr>
              <w:ind w:left="143" w:leftChars="68" w:firstLine="120" w:firstLineChars="5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反馈固学：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（一）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学生通过对素描知识的了解，教师可延伸绘画于生活和学习的重要性。</w:t>
            </w:r>
          </w:p>
          <w:p>
            <w:pPr>
              <w:widowControl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教师给学生提供新的情境，并观察、了解学生知识迁移运用的情况，评估学生的学习需求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60" w:type="dxa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此环节支持目标3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此环节支持目标3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此环节支持目标2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此环节支持目标2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此环节支持目标1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此环节支持目标1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此环节支持目标1</w:t>
            </w:r>
          </w:p>
        </w:tc>
        <w:tc>
          <w:tcPr>
            <w:tcW w:w="12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cs="仿宋" w:asciiTheme="minorEastAsia" w:hAnsiTheme="minorEastAsia" w:eastAsiaTheme="minorEastAsia"/>
                <w:i/>
                <w:iCs/>
                <w:sz w:val="24"/>
                <w:szCs w:val="24"/>
              </w:rPr>
            </w:pPr>
          </w:p>
          <w:p>
            <w:pPr>
              <w:rPr>
                <w:rFonts w:cs="仿宋" w:asciiTheme="minorEastAsia" w:hAnsiTheme="minorEastAsia" w:eastAsiaTheme="minorEastAsia"/>
                <w:i/>
                <w:iCs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8349" w:type="dxa"/>
            <w:gridSpan w:val="3"/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素描的认识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8349" w:type="dxa"/>
            <w:gridSpan w:val="3"/>
          </w:tcPr>
          <w:p>
            <w:pPr>
              <w:ind w:firstLine="480" w:firstLineChars="200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教师还应给予学生足够的关怀和鼓励,在某些方面帮他们树立自信心。教学是需要技巧的,扎实的功底是一名美术教师不可或缺的素质,立足于美术教学实践,着重讨论素描教学中出现的问题和不足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牢固树立素描绝不单纯是打轮廓,绝不是仅由线条所组成的正确认识.素描它还具有独特的表现力,有内在的形式美。。</w:t>
            </w: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地址：石家庄新华区警安路8号    邮编：050000                                                        1/1     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26D"/>
    <w:multiLevelType w:val="multilevel"/>
    <w:tmpl w:val="0735326D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E20E81"/>
    <w:multiLevelType w:val="multilevel"/>
    <w:tmpl w:val="42E20E81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33"/>
    <w:rsid w:val="000F7C47"/>
    <w:rsid w:val="00142683"/>
    <w:rsid w:val="0018652B"/>
    <w:rsid w:val="002932F5"/>
    <w:rsid w:val="00342272"/>
    <w:rsid w:val="003903EF"/>
    <w:rsid w:val="00421F97"/>
    <w:rsid w:val="004864FA"/>
    <w:rsid w:val="004A0C38"/>
    <w:rsid w:val="004A79EF"/>
    <w:rsid w:val="004B4698"/>
    <w:rsid w:val="004E21CF"/>
    <w:rsid w:val="00505B5B"/>
    <w:rsid w:val="0056367E"/>
    <w:rsid w:val="005939FE"/>
    <w:rsid w:val="005C6A33"/>
    <w:rsid w:val="005F7E99"/>
    <w:rsid w:val="00623CB6"/>
    <w:rsid w:val="0066612F"/>
    <w:rsid w:val="006861DF"/>
    <w:rsid w:val="00696EC6"/>
    <w:rsid w:val="00771EB2"/>
    <w:rsid w:val="00803377"/>
    <w:rsid w:val="00927609"/>
    <w:rsid w:val="009341E2"/>
    <w:rsid w:val="009733E8"/>
    <w:rsid w:val="00986152"/>
    <w:rsid w:val="00997FA2"/>
    <w:rsid w:val="00A03841"/>
    <w:rsid w:val="00AA1981"/>
    <w:rsid w:val="00AA3935"/>
    <w:rsid w:val="00AC1F2E"/>
    <w:rsid w:val="00B07C6F"/>
    <w:rsid w:val="00B50594"/>
    <w:rsid w:val="00B65ABF"/>
    <w:rsid w:val="00BD3CB7"/>
    <w:rsid w:val="00BE1FB8"/>
    <w:rsid w:val="00C17D88"/>
    <w:rsid w:val="00C91F88"/>
    <w:rsid w:val="00CD4045"/>
    <w:rsid w:val="00D91FF9"/>
    <w:rsid w:val="00DB0193"/>
    <w:rsid w:val="00DB3848"/>
    <w:rsid w:val="00E23A23"/>
    <w:rsid w:val="00E7722F"/>
    <w:rsid w:val="00E80309"/>
    <w:rsid w:val="00E937F9"/>
    <w:rsid w:val="00EC7542"/>
    <w:rsid w:val="00EE4183"/>
    <w:rsid w:val="00EF78F7"/>
    <w:rsid w:val="00F06BF7"/>
    <w:rsid w:val="00F44160"/>
    <w:rsid w:val="00FB7EF7"/>
    <w:rsid w:val="08984A49"/>
    <w:rsid w:val="11A279CC"/>
    <w:rsid w:val="160136B3"/>
    <w:rsid w:val="1ADD00D5"/>
    <w:rsid w:val="1B8B5BCE"/>
    <w:rsid w:val="1FB27DF7"/>
    <w:rsid w:val="21682C92"/>
    <w:rsid w:val="347B17EB"/>
    <w:rsid w:val="36C9418C"/>
    <w:rsid w:val="4412412C"/>
    <w:rsid w:val="445A3354"/>
    <w:rsid w:val="478F59D0"/>
    <w:rsid w:val="4CE53DCC"/>
    <w:rsid w:val="4D636348"/>
    <w:rsid w:val="503F139A"/>
    <w:rsid w:val="53772B67"/>
    <w:rsid w:val="58426136"/>
    <w:rsid w:val="59E722FC"/>
    <w:rsid w:val="5B616D3E"/>
    <w:rsid w:val="60DE41BC"/>
    <w:rsid w:val="635C6104"/>
    <w:rsid w:val="665E3083"/>
    <w:rsid w:val="69F05C3A"/>
    <w:rsid w:val="6BE9387D"/>
    <w:rsid w:val="739B2A30"/>
    <w:rsid w:val="7C4143B5"/>
    <w:rsid w:val="7F3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after="120"/>
      <w:ind w:left="420" w:leftChars="200"/>
    </w:pPr>
    <w:rPr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模板.dotx</Template>
  <Company>微软中国</Company>
  <Pages>3</Pages>
  <Words>301</Words>
  <Characters>1717</Characters>
  <Lines>14</Lines>
  <Paragraphs>4</Paragraphs>
  <ScaleCrop>false</ScaleCrop>
  <LinksUpToDate>false</LinksUpToDate>
  <CharactersWithSpaces>2014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2017-08-25T16:09:00Z</dcterms:created>
  <dc:creator>s</dc:creator>
  <cp:lastModifiedBy>Administrator</cp:lastModifiedBy>
  <dcterms:modified xsi:type="dcterms:W3CDTF">2017-09-14T08:20:10Z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