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B02" w:rsidRPr="00951FA6" w:rsidRDefault="00EB6C3E" w:rsidP="005D2973">
      <w:pPr>
        <w:spacing w:line="460" w:lineRule="exact"/>
        <w:jc w:val="center"/>
        <w:rPr>
          <w:rFonts w:ascii="仿宋" w:eastAsia="仿宋" w:hAnsi="仿宋" w:cstheme="minorEastAsia"/>
          <w:b/>
          <w:sz w:val="36"/>
        </w:rPr>
      </w:pPr>
      <w:r w:rsidRPr="00951FA6">
        <w:rPr>
          <w:rFonts w:ascii="仿宋" w:eastAsia="仿宋" w:hAnsi="仿宋" w:hint="eastAsia"/>
          <w:b/>
          <w:sz w:val="36"/>
          <w:szCs w:val="36"/>
        </w:rPr>
        <w:t xml:space="preserve">3.3 </w:t>
      </w:r>
      <w:r w:rsidRPr="00951FA6">
        <w:rPr>
          <w:rFonts w:ascii="仿宋" w:eastAsia="仿宋" w:hAnsi="仿宋" w:cstheme="minorEastAsia" w:hint="eastAsia"/>
          <w:b/>
          <w:sz w:val="36"/>
        </w:rPr>
        <w:t>藻类、苔藓和蕨类植物</w:t>
      </w:r>
    </w:p>
    <w:p w:rsidR="002C006F" w:rsidRPr="00951FA6" w:rsidRDefault="005C0ADB" w:rsidP="00835B02">
      <w:pPr>
        <w:spacing w:line="460" w:lineRule="exact"/>
        <w:jc w:val="left"/>
        <w:rPr>
          <w:rFonts w:ascii="仿宋" w:eastAsia="仿宋" w:hAnsi="仿宋" w:cs="仿宋"/>
          <w:b/>
          <w:iCs/>
          <w:sz w:val="32"/>
          <w:szCs w:val="32"/>
        </w:rPr>
      </w:pPr>
      <w:r w:rsidRPr="00951FA6">
        <w:rPr>
          <w:rFonts w:ascii="仿宋" w:eastAsia="仿宋" w:hAnsi="仿宋" w:cs="仿宋" w:hint="eastAsia"/>
          <w:b/>
          <w:iCs/>
          <w:sz w:val="32"/>
          <w:szCs w:val="32"/>
        </w:rPr>
        <w:t>【学习目标】</w:t>
      </w:r>
    </w:p>
    <w:p w:rsidR="00EB6C3E" w:rsidRPr="00951FA6" w:rsidRDefault="00EB6C3E" w:rsidP="00835B02">
      <w:pPr>
        <w:spacing w:line="460" w:lineRule="exact"/>
        <w:jc w:val="left"/>
        <w:rPr>
          <w:rFonts w:ascii="仿宋" w:eastAsia="仿宋" w:hAnsi="仿宋" w:cs="仿宋"/>
          <w:iCs/>
          <w:sz w:val="32"/>
          <w:szCs w:val="32"/>
        </w:rPr>
      </w:pPr>
      <w:r w:rsidRPr="00951FA6">
        <w:rPr>
          <w:rFonts w:ascii="仿宋" w:eastAsia="仿宋" w:hAnsi="仿宋" w:cs="仿宋" w:hint="eastAsia"/>
          <w:iCs/>
          <w:sz w:val="32"/>
          <w:szCs w:val="32"/>
        </w:rPr>
        <w:t>1.知道藻类、苔藓和蕨类植物的种类，描述其生活环境。</w:t>
      </w:r>
    </w:p>
    <w:p w:rsidR="00EB6C3E" w:rsidRPr="00951FA6" w:rsidRDefault="00EB6C3E" w:rsidP="00835B02">
      <w:pPr>
        <w:spacing w:line="460" w:lineRule="exact"/>
        <w:jc w:val="left"/>
        <w:rPr>
          <w:rFonts w:ascii="仿宋" w:eastAsia="仿宋" w:hAnsi="仿宋" w:cs="仿宋"/>
          <w:iCs/>
          <w:sz w:val="32"/>
          <w:szCs w:val="32"/>
        </w:rPr>
      </w:pPr>
      <w:r w:rsidRPr="00951FA6">
        <w:rPr>
          <w:rFonts w:ascii="仿宋" w:eastAsia="仿宋" w:hAnsi="仿宋" w:cs="仿宋" w:hint="eastAsia"/>
          <w:iCs/>
          <w:sz w:val="32"/>
          <w:szCs w:val="32"/>
        </w:rPr>
        <w:t>2.认识藻类、苔藓和蕨类植物的主要特征。</w:t>
      </w:r>
    </w:p>
    <w:p w:rsidR="00EB6C3E" w:rsidRPr="00951FA6" w:rsidRDefault="00EB6C3E" w:rsidP="00835B02">
      <w:pPr>
        <w:spacing w:line="460" w:lineRule="exact"/>
        <w:rPr>
          <w:rFonts w:ascii="仿宋" w:eastAsia="仿宋" w:hAnsi="仿宋" w:cs="仿宋"/>
          <w:iCs/>
          <w:sz w:val="32"/>
          <w:szCs w:val="32"/>
        </w:rPr>
      </w:pPr>
      <w:r w:rsidRPr="00951FA6">
        <w:rPr>
          <w:rFonts w:ascii="仿宋" w:eastAsia="仿宋" w:hAnsi="仿宋" w:cs="仿宋" w:hint="eastAsia"/>
          <w:iCs/>
          <w:sz w:val="32"/>
          <w:szCs w:val="32"/>
        </w:rPr>
        <w:t>3.了解藻类、苔藓和蕨类植物在自然界中的作用及与人类的关系。</w:t>
      </w:r>
    </w:p>
    <w:p w:rsidR="002C006F" w:rsidRPr="00951FA6" w:rsidRDefault="001D73EC" w:rsidP="00835B02">
      <w:pPr>
        <w:spacing w:line="460" w:lineRule="exact"/>
        <w:rPr>
          <w:rFonts w:ascii="仿宋" w:eastAsia="仿宋" w:hAnsi="仿宋" w:cs="宋体"/>
          <w:b/>
          <w:color w:val="000000"/>
          <w:kern w:val="0"/>
          <w:sz w:val="28"/>
          <w:szCs w:val="28"/>
          <w:shd w:val="clear" w:color="auto" w:fill="FFFFFF"/>
        </w:rPr>
      </w:pPr>
      <w:r w:rsidRPr="00951FA6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shd w:val="clear" w:color="auto" w:fill="FFFFFF"/>
        </w:rPr>
        <w:t>一、定向</w:t>
      </w:r>
      <w:proofErr w:type="gramStart"/>
      <w:r w:rsidRPr="00951FA6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shd w:val="clear" w:color="auto" w:fill="FFFFFF"/>
        </w:rPr>
        <w:t>自学—独思</w:t>
      </w:r>
      <w:proofErr w:type="gramEnd"/>
      <w:r w:rsidRPr="00951FA6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shd w:val="clear" w:color="auto" w:fill="FFFFFF"/>
        </w:rPr>
        <w:t>（</w:t>
      </w:r>
      <w:r w:rsidR="00B45340" w:rsidRPr="00951FA6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shd w:val="clear" w:color="auto" w:fill="FFFFFF"/>
        </w:rPr>
        <w:t>3分钟）</w:t>
      </w:r>
    </w:p>
    <w:p w:rsidR="00EB6C3E" w:rsidRPr="00951FA6" w:rsidRDefault="00EB6C3E" w:rsidP="00835B02">
      <w:pPr>
        <w:spacing w:line="460" w:lineRule="exact"/>
        <w:jc w:val="left"/>
        <w:rPr>
          <w:rFonts w:ascii="仿宋" w:eastAsia="仿宋" w:hAnsi="仿宋" w:cs="仿宋"/>
          <w:iCs/>
          <w:sz w:val="32"/>
          <w:szCs w:val="32"/>
        </w:rPr>
      </w:pPr>
      <w:r w:rsidRPr="00951FA6">
        <w:rPr>
          <w:rFonts w:ascii="仿宋" w:eastAsia="仿宋" w:hAnsi="仿宋" w:cs="仿宋" w:hint="eastAsia"/>
          <w:iCs/>
          <w:sz w:val="32"/>
          <w:szCs w:val="32"/>
        </w:rPr>
        <w:t>认真阅读课本50-55页，将下列内容在课本</w:t>
      </w:r>
      <w:proofErr w:type="gramStart"/>
      <w:r w:rsidRPr="00951FA6">
        <w:rPr>
          <w:rFonts w:ascii="仿宋" w:eastAsia="仿宋" w:hAnsi="仿宋" w:cs="仿宋" w:hint="eastAsia"/>
          <w:iCs/>
          <w:sz w:val="32"/>
          <w:szCs w:val="32"/>
        </w:rPr>
        <w:t>上勾</w:t>
      </w:r>
      <w:proofErr w:type="gramEnd"/>
      <w:r w:rsidRPr="00951FA6">
        <w:rPr>
          <w:rFonts w:ascii="仿宋" w:eastAsia="仿宋" w:hAnsi="仿宋" w:cs="仿宋" w:hint="eastAsia"/>
          <w:iCs/>
          <w:sz w:val="32"/>
          <w:szCs w:val="32"/>
        </w:rPr>
        <w:t>画并备注：</w:t>
      </w:r>
    </w:p>
    <w:p w:rsidR="00EB6C3E" w:rsidRPr="00951FA6" w:rsidRDefault="00EB6C3E" w:rsidP="00835B02">
      <w:pPr>
        <w:spacing w:line="460" w:lineRule="exact"/>
        <w:jc w:val="left"/>
        <w:rPr>
          <w:rFonts w:ascii="仿宋" w:eastAsia="仿宋" w:hAnsi="仿宋" w:cs="仿宋"/>
          <w:iCs/>
          <w:sz w:val="32"/>
          <w:szCs w:val="32"/>
        </w:rPr>
      </w:pPr>
      <w:r w:rsidRPr="00951FA6">
        <w:rPr>
          <w:rFonts w:ascii="仿宋" w:eastAsia="仿宋" w:hAnsi="仿宋" w:cs="仿宋" w:hint="eastAsia"/>
          <w:iCs/>
          <w:sz w:val="32"/>
          <w:szCs w:val="32"/>
        </w:rPr>
        <w:t>1.</w:t>
      </w:r>
      <w:proofErr w:type="gramStart"/>
      <w:r w:rsidR="00835B02" w:rsidRPr="00951FA6">
        <w:rPr>
          <w:rFonts w:ascii="仿宋" w:eastAsia="仿宋" w:hAnsi="仿宋" w:cs="仿宋" w:hint="eastAsia"/>
          <w:iCs/>
          <w:sz w:val="32"/>
          <w:szCs w:val="32"/>
        </w:rPr>
        <w:t>水棉和</w:t>
      </w:r>
      <w:proofErr w:type="gramEnd"/>
      <w:r w:rsidR="00835B02" w:rsidRPr="00951FA6">
        <w:rPr>
          <w:rFonts w:ascii="仿宋" w:eastAsia="仿宋" w:hAnsi="仿宋" w:cs="仿宋" w:hint="eastAsia"/>
          <w:iCs/>
          <w:sz w:val="32"/>
          <w:szCs w:val="32"/>
        </w:rPr>
        <w:t>海带的结构是什么？藻类植物的主要特征是什</w:t>
      </w:r>
      <w:r w:rsidRPr="00951FA6">
        <w:rPr>
          <w:rFonts w:ascii="仿宋" w:eastAsia="仿宋" w:hAnsi="仿宋" w:cs="仿宋" w:hint="eastAsia"/>
          <w:iCs/>
          <w:sz w:val="32"/>
          <w:szCs w:val="32"/>
        </w:rPr>
        <w:t>么？</w:t>
      </w:r>
    </w:p>
    <w:p w:rsidR="00EB6C3E" w:rsidRPr="00951FA6" w:rsidRDefault="00EB6C3E" w:rsidP="00835B02">
      <w:pPr>
        <w:spacing w:line="460" w:lineRule="exact"/>
        <w:jc w:val="left"/>
        <w:rPr>
          <w:rFonts w:ascii="仿宋" w:eastAsia="仿宋" w:hAnsi="仿宋" w:cs="仿宋"/>
          <w:iCs/>
          <w:sz w:val="32"/>
          <w:szCs w:val="32"/>
        </w:rPr>
      </w:pPr>
      <w:r w:rsidRPr="00951FA6">
        <w:rPr>
          <w:rFonts w:ascii="仿宋" w:eastAsia="仿宋" w:hAnsi="仿宋" w:cs="仿宋" w:hint="eastAsia"/>
          <w:iCs/>
          <w:sz w:val="32"/>
          <w:szCs w:val="32"/>
        </w:rPr>
        <w:t>2.葫芦藓的结构是什么？苔藓植物的主要特征是什么？</w:t>
      </w:r>
    </w:p>
    <w:p w:rsidR="00EB6C3E" w:rsidRPr="00951FA6" w:rsidRDefault="00EB6C3E" w:rsidP="00835B02">
      <w:pPr>
        <w:spacing w:line="460" w:lineRule="exact"/>
        <w:jc w:val="left"/>
        <w:rPr>
          <w:rFonts w:ascii="仿宋" w:eastAsia="仿宋" w:hAnsi="仿宋" w:cs="仿宋"/>
          <w:iCs/>
          <w:sz w:val="32"/>
          <w:szCs w:val="32"/>
        </w:rPr>
      </w:pPr>
      <w:r w:rsidRPr="00951FA6">
        <w:rPr>
          <w:rFonts w:ascii="仿宋" w:eastAsia="仿宋" w:hAnsi="仿宋" w:cs="仿宋" w:hint="eastAsia"/>
          <w:iCs/>
          <w:sz w:val="32"/>
          <w:szCs w:val="32"/>
        </w:rPr>
        <w:t>3.肾蕨的结构是什么？蕨类植物的主要特征是什么？</w:t>
      </w:r>
    </w:p>
    <w:p w:rsidR="00EB6C3E" w:rsidRPr="00951FA6" w:rsidRDefault="00EB6C3E" w:rsidP="00835B02">
      <w:pPr>
        <w:spacing w:line="460" w:lineRule="exact"/>
        <w:rPr>
          <w:rFonts w:ascii="仿宋" w:eastAsia="仿宋" w:hAnsi="仿宋" w:cs="仿宋"/>
          <w:iCs/>
          <w:sz w:val="32"/>
          <w:szCs w:val="32"/>
        </w:rPr>
      </w:pPr>
      <w:r w:rsidRPr="00951FA6">
        <w:rPr>
          <w:rFonts w:ascii="仿宋" w:eastAsia="仿宋" w:hAnsi="仿宋" w:cs="仿宋" w:hint="eastAsia"/>
          <w:iCs/>
          <w:sz w:val="32"/>
          <w:szCs w:val="32"/>
        </w:rPr>
        <w:t>4.藻类、苔藓、蕨类与人密切相关的有益方面有哪些？</w:t>
      </w:r>
    </w:p>
    <w:p w:rsidR="00835B02" w:rsidRPr="00951FA6" w:rsidRDefault="001D73EC" w:rsidP="00777CF0">
      <w:pPr>
        <w:spacing w:line="460" w:lineRule="exact"/>
        <w:rPr>
          <w:rFonts w:ascii="仿宋" w:eastAsia="仿宋" w:hAnsi="仿宋" w:cs="宋体"/>
          <w:b/>
          <w:color w:val="000000"/>
          <w:kern w:val="0"/>
          <w:sz w:val="28"/>
          <w:szCs w:val="28"/>
          <w:shd w:val="clear" w:color="auto" w:fill="FFFFFF"/>
        </w:rPr>
      </w:pPr>
      <w:r w:rsidRPr="00951FA6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shd w:val="clear" w:color="auto" w:fill="FFFFFF"/>
        </w:rPr>
        <w:t>二、合作</w:t>
      </w:r>
      <w:proofErr w:type="gramStart"/>
      <w:r w:rsidRPr="00951FA6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shd w:val="clear" w:color="auto" w:fill="FFFFFF"/>
        </w:rPr>
        <w:t>研</w:t>
      </w:r>
      <w:proofErr w:type="gramEnd"/>
      <w:r w:rsidRPr="00951FA6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shd w:val="clear" w:color="auto" w:fill="FFFFFF"/>
        </w:rPr>
        <w:t>学</w:t>
      </w:r>
      <w:proofErr w:type="gramStart"/>
      <w:r w:rsidRPr="00951FA6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shd w:val="clear" w:color="auto" w:fill="FFFFFF"/>
        </w:rPr>
        <w:t>—辩思</w:t>
      </w:r>
      <w:proofErr w:type="gramEnd"/>
      <w:r w:rsidRPr="00951FA6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shd w:val="clear" w:color="auto" w:fill="FFFFFF"/>
        </w:rPr>
        <w:t>（</w:t>
      </w:r>
      <w:r w:rsidR="00B45340" w:rsidRPr="00951FA6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shd w:val="clear" w:color="auto" w:fill="FFFFFF"/>
        </w:rPr>
        <w:t>7分钟）</w:t>
      </w:r>
    </w:p>
    <w:p w:rsidR="00007E48" w:rsidRPr="00951FA6" w:rsidRDefault="00007E48" w:rsidP="00007E48">
      <w:pPr>
        <w:spacing w:line="460" w:lineRule="exact"/>
        <w:jc w:val="left"/>
        <w:rPr>
          <w:rFonts w:ascii="仿宋" w:eastAsia="仿宋" w:hAnsi="仿宋" w:cs="仿宋"/>
          <w:iCs/>
          <w:sz w:val="32"/>
          <w:szCs w:val="32"/>
        </w:rPr>
      </w:pPr>
      <w:r w:rsidRPr="00951FA6">
        <w:rPr>
          <w:rFonts w:ascii="仿宋" w:eastAsia="仿宋" w:hAnsi="仿宋" w:cs="仿宋" w:hint="eastAsia"/>
          <w:iCs/>
          <w:sz w:val="32"/>
          <w:szCs w:val="32"/>
        </w:rPr>
        <w:t>1.小组根据自学内容填写</w:t>
      </w:r>
      <w:proofErr w:type="spellStart"/>
      <w:r w:rsidRPr="00951FA6">
        <w:rPr>
          <w:rFonts w:ascii="仿宋" w:eastAsia="仿宋" w:hAnsi="仿宋" w:cs="仿宋" w:hint="eastAsia"/>
          <w:iCs/>
          <w:sz w:val="32"/>
          <w:szCs w:val="32"/>
        </w:rPr>
        <w:t>ppt</w:t>
      </w:r>
      <w:proofErr w:type="spellEnd"/>
      <w:r w:rsidRPr="00951FA6">
        <w:rPr>
          <w:rFonts w:ascii="仿宋" w:eastAsia="仿宋" w:hAnsi="仿宋" w:cs="仿宋" w:hint="eastAsia"/>
          <w:iCs/>
          <w:sz w:val="32"/>
          <w:szCs w:val="32"/>
        </w:rPr>
        <w:t>上的表格</w:t>
      </w:r>
    </w:p>
    <w:p w:rsidR="00EB6C3E" w:rsidRPr="00951FA6" w:rsidRDefault="00007E48" w:rsidP="00835B02">
      <w:pPr>
        <w:spacing w:line="460" w:lineRule="exact"/>
        <w:jc w:val="left"/>
        <w:rPr>
          <w:rFonts w:ascii="仿宋" w:eastAsia="仿宋" w:hAnsi="仿宋" w:cs="仿宋"/>
          <w:iCs/>
          <w:sz w:val="32"/>
          <w:szCs w:val="32"/>
        </w:rPr>
      </w:pPr>
      <w:r w:rsidRPr="00951FA6">
        <w:rPr>
          <w:rFonts w:ascii="仿宋" w:eastAsia="仿宋" w:hAnsi="仿宋" w:cs="仿宋" w:hint="eastAsia"/>
          <w:iCs/>
          <w:sz w:val="32"/>
          <w:szCs w:val="32"/>
        </w:rPr>
        <w:t>2</w:t>
      </w:r>
      <w:r w:rsidR="00777CF0" w:rsidRPr="00951FA6">
        <w:rPr>
          <w:rFonts w:ascii="仿宋" w:eastAsia="仿宋" w:hAnsi="仿宋" w:cs="仿宋" w:hint="eastAsia"/>
          <w:iCs/>
          <w:sz w:val="32"/>
          <w:szCs w:val="32"/>
        </w:rPr>
        <w:t>.</w:t>
      </w:r>
      <w:r w:rsidR="00EB6C3E" w:rsidRPr="00951FA6">
        <w:rPr>
          <w:rFonts w:ascii="仿宋" w:eastAsia="仿宋" w:hAnsi="仿宋" w:cs="仿宋" w:hint="eastAsia"/>
          <w:iCs/>
          <w:sz w:val="32"/>
          <w:szCs w:val="32"/>
        </w:rPr>
        <w:t>观察课本图3-15葫芦藓，小组合作讨论以下问题：</w:t>
      </w:r>
    </w:p>
    <w:p w:rsidR="005D2973" w:rsidRPr="00BD385A" w:rsidRDefault="00EB6C3E" w:rsidP="00835B02">
      <w:pPr>
        <w:spacing w:line="460" w:lineRule="exact"/>
        <w:jc w:val="left"/>
        <w:rPr>
          <w:rFonts w:ascii="仿宋" w:eastAsia="仿宋" w:hAnsi="仿宋" w:cs="仿宋"/>
          <w:iCs/>
          <w:sz w:val="32"/>
          <w:szCs w:val="32"/>
        </w:rPr>
      </w:pPr>
      <w:r w:rsidRPr="00951FA6">
        <w:rPr>
          <w:rFonts w:ascii="仿宋" w:eastAsia="仿宋" w:hAnsi="仿宋" w:cs="仿宋" w:hint="eastAsia"/>
          <w:iCs/>
          <w:sz w:val="32"/>
          <w:szCs w:val="32"/>
        </w:rPr>
        <w:t>（1</w:t>
      </w:r>
      <w:r w:rsidR="00BD385A">
        <w:rPr>
          <w:rFonts w:ascii="仿宋" w:eastAsia="仿宋" w:hAnsi="仿宋" w:cs="仿宋" w:hint="eastAsia"/>
          <w:iCs/>
          <w:sz w:val="32"/>
          <w:szCs w:val="32"/>
        </w:rPr>
        <w:t>）葫芦藓有</w:t>
      </w:r>
      <w:r w:rsidR="000549A5" w:rsidRPr="000549A5">
        <w:rPr>
          <w:rFonts w:ascii="仿宋" w:eastAsia="仿宋" w:hAnsi="仿宋" w:cs="仿宋" w:hint="eastAsia"/>
          <w:iCs/>
          <w:sz w:val="32"/>
          <w:szCs w:val="32"/>
        </w:rPr>
        <w:t>茎</w:t>
      </w:r>
      <w:r w:rsidR="000549A5">
        <w:rPr>
          <w:rFonts w:ascii="仿宋" w:eastAsia="仿宋" w:hAnsi="仿宋" w:cs="仿宋" w:hint="eastAsia"/>
          <w:iCs/>
          <w:sz w:val="32"/>
          <w:szCs w:val="32"/>
        </w:rPr>
        <w:t>、</w:t>
      </w:r>
      <w:r w:rsidR="000549A5">
        <w:rPr>
          <w:rFonts w:ascii="仿宋" w:eastAsia="仿宋" w:hAnsi="仿宋" w:cs="仿宋" w:hint="eastAsia"/>
          <w:iCs/>
          <w:sz w:val="32"/>
          <w:szCs w:val="32"/>
          <w:u w:val="single"/>
        </w:rPr>
        <w:t xml:space="preserve">    </w:t>
      </w:r>
      <w:r w:rsidR="00BD385A">
        <w:rPr>
          <w:rFonts w:ascii="仿宋" w:eastAsia="仿宋" w:hAnsi="仿宋" w:cs="仿宋" w:hint="eastAsia"/>
          <w:iCs/>
          <w:sz w:val="32"/>
          <w:szCs w:val="32"/>
        </w:rPr>
        <w:t>和</w:t>
      </w:r>
      <w:r w:rsidR="00BD385A">
        <w:rPr>
          <w:rFonts w:ascii="仿宋" w:eastAsia="仿宋" w:hAnsi="仿宋" w:cs="仿宋" w:hint="eastAsia"/>
          <w:iCs/>
          <w:sz w:val="32"/>
          <w:szCs w:val="32"/>
          <w:u w:val="single"/>
        </w:rPr>
        <w:t xml:space="preserve">      </w:t>
      </w:r>
      <w:r w:rsidR="00BD385A">
        <w:rPr>
          <w:rFonts w:ascii="仿宋" w:eastAsia="仿宋" w:hAnsi="仿宋" w:cs="仿宋" w:hint="eastAsia"/>
          <w:iCs/>
          <w:sz w:val="32"/>
          <w:szCs w:val="32"/>
        </w:rPr>
        <w:t>，茎、叶中（有/无）</w:t>
      </w:r>
      <w:r w:rsidR="00BD385A">
        <w:rPr>
          <w:rFonts w:ascii="仿宋" w:eastAsia="仿宋" w:hAnsi="仿宋" w:cs="仿宋" w:hint="eastAsia"/>
          <w:iCs/>
          <w:sz w:val="32"/>
          <w:szCs w:val="32"/>
          <w:u w:val="single"/>
        </w:rPr>
        <w:t xml:space="preserve">    </w:t>
      </w:r>
      <w:r w:rsidR="00BD385A">
        <w:rPr>
          <w:rFonts w:ascii="仿宋" w:eastAsia="仿宋" w:hAnsi="仿宋" w:cs="仿宋" w:hint="eastAsia"/>
          <w:iCs/>
          <w:sz w:val="32"/>
          <w:szCs w:val="32"/>
        </w:rPr>
        <w:t>输导组织；</w:t>
      </w:r>
    </w:p>
    <w:p w:rsidR="00EB6C3E" w:rsidRPr="00951FA6" w:rsidRDefault="00EB6C3E" w:rsidP="00835B02">
      <w:pPr>
        <w:spacing w:line="460" w:lineRule="exact"/>
        <w:jc w:val="left"/>
        <w:rPr>
          <w:rFonts w:ascii="仿宋" w:eastAsia="仿宋" w:hAnsi="仿宋" w:cs="仿宋"/>
          <w:iCs/>
          <w:sz w:val="32"/>
          <w:szCs w:val="32"/>
        </w:rPr>
      </w:pPr>
      <w:r w:rsidRPr="00951FA6">
        <w:rPr>
          <w:rFonts w:ascii="仿宋" w:eastAsia="仿宋" w:hAnsi="仿宋" w:cs="仿宋" w:hint="eastAsia"/>
          <w:iCs/>
          <w:sz w:val="32"/>
          <w:szCs w:val="32"/>
        </w:rPr>
        <w:t>（2）葫芦藓的高度</w:t>
      </w:r>
      <w:r w:rsidR="00BD385A">
        <w:rPr>
          <w:rFonts w:ascii="仿宋" w:eastAsia="仿宋" w:hAnsi="仿宋" w:cs="仿宋" w:hint="eastAsia"/>
          <w:iCs/>
          <w:sz w:val="32"/>
          <w:szCs w:val="32"/>
        </w:rPr>
        <w:t>为</w:t>
      </w:r>
      <w:r w:rsidR="00BD385A">
        <w:rPr>
          <w:rFonts w:ascii="仿宋" w:eastAsia="仿宋" w:hAnsi="仿宋" w:cs="仿宋" w:hint="eastAsia"/>
          <w:iCs/>
          <w:sz w:val="32"/>
          <w:szCs w:val="32"/>
          <w:u w:val="single"/>
        </w:rPr>
        <w:t xml:space="preserve">     </w:t>
      </w:r>
      <w:r w:rsidR="00BD385A">
        <w:rPr>
          <w:rFonts w:ascii="仿宋" w:eastAsia="仿宋" w:hAnsi="仿宋" w:cs="仿宋" w:hint="eastAsia"/>
          <w:iCs/>
          <w:sz w:val="32"/>
          <w:szCs w:val="32"/>
        </w:rPr>
        <w:t>cm</w:t>
      </w:r>
      <w:r w:rsidRPr="00951FA6">
        <w:rPr>
          <w:rFonts w:ascii="仿宋" w:eastAsia="仿宋" w:hAnsi="仿宋" w:cs="仿宋" w:hint="eastAsia"/>
          <w:iCs/>
          <w:sz w:val="32"/>
          <w:szCs w:val="32"/>
        </w:rPr>
        <w:t>；</w:t>
      </w:r>
    </w:p>
    <w:p w:rsidR="005D2973" w:rsidRDefault="00EB6C3E" w:rsidP="00835B02">
      <w:pPr>
        <w:spacing w:line="460" w:lineRule="exact"/>
        <w:rPr>
          <w:rFonts w:ascii="仿宋" w:eastAsia="仿宋" w:hAnsi="仿宋" w:cs="仿宋"/>
          <w:iCs/>
          <w:sz w:val="32"/>
          <w:szCs w:val="32"/>
          <w:u w:val="single"/>
        </w:rPr>
      </w:pPr>
      <w:r w:rsidRPr="00951FA6">
        <w:rPr>
          <w:rFonts w:ascii="仿宋" w:eastAsia="仿宋" w:hAnsi="仿宋" w:cs="仿宋" w:hint="eastAsia"/>
          <w:iCs/>
          <w:sz w:val="32"/>
          <w:szCs w:val="32"/>
        </w:rPr>
        <w:t>（3</w:t>
      </w:r>
      <w:r w:rsidR="00BD385A">
        <w:rPr>
          <w:rFonts w:ascii="仿宋" w:eastAsia="仿宋" w:hAnsi="仿宋" w:cs="仿宋" w:hint="eastAsia"/>
          <w:iCs/>
          <w:sz w:val="32"/>
          <w:szCs w:val="32"/>
        </w:rPr>
        <w:t>）</w:t>
      </w:r>
      <w:r w:rsidRPr="00951FA6">
        <w:rPr>
          <w:rFonts w:ascii="仿宋" w:eastAsia="仿宋" w:hAnsi="仿宋" w:cs="仿宋" w:hint="eastAsia"/>
          <w:iCs/>
          <w:sz w:val="32"/>
          <w:szCs w:val="32"/>
        </w:rPr>
        <w:t>植株顶端的小葫芦状结构</w:t>
      </w:r>
      <w:r w:rsidR="00BD385A">
        <w:rPr>
          <w:rFonts w:ascii="仿宋" w:eastAsia="仿宋" w:hAnsi="仿宋" w:cs="仿宋" w:hint="eastAsia"/>
          <w:iCs/>
          <w:sz w:val="32"/>
          <w:szCs w:val="32"/>
        </w:rPr>
        <w:t>叫</w:t>
      </w:r>
      <w:r w:rsidR="00BD385A">
        <w:rPr>
          <w:rFonts w:ascii="仿宋" w:eastAsia="仿宋" w:hAnsi="仿宋" w:cs="仿宋" w:hint="eastAsia"/>
          <w:iCs/>
          <w:sz w:val="32"/>
          <w:szCs w:val="32"/>
          <w:u w:val="single"/>
        </w:rPr>
        <w:t xml:space="preserve">       </w:t>
      </w:r>
      <w:r w:rsidR="00BD385A">
        <w:rPr>
          <w:rFonts w:ascii="仿宋" w:eastAsia="仿宋" w:hAnsi="仿宋" w:cs="仿宋" w:hint="eastAsia"/>
          <w:iCs/>
          <w:sz w:val="32"/>
          <w:szCs w:val="32"/>
        </w:rPr>
        <w:t>，它的作用是</w:t>
      </w:r>
      <w:r w:rsidR="00BD385A">
        <w:rPr>
          <w:rFonts w:ascii="仿宋" w:eastAsia="仿宋" w:hAnsi="仿宋" w:cs="仿宋" w:hint="eastAsia"/>
          <w:iCs/>
          <w:sz w:val="32"/>
          <w:szCs w:val="32"/>
          <w:u w:val="single"/>
        </w:rPr>
        <w:t xml:space="preserve">     </w:t>
      </w:r>
    </w:p>
    <w:p w:rsidR="00BD385A" w:rsidRDefault="00BD385A" w:rsidP="00835B02">
      <w:pPr>
        <w:spacing w:line="460" w:lineRule="exact"/>
        <w:rPr>
          <w:rFonts w:ascii="仿宋" w:eastAsia="仿宋" w:hAnsi="仿宋" w:cs="仿宋"/>
          <w:iCs/>
          <w:sz w:val="32"/>
          <w:szCs w:val="32"/>
        </w:rPr>
      </w:pPr>
      <w:r>
        <w:rPr>
          <w:rFonts w:ascii="仿宋" w:eastAsia="仿宋" w:hAnsi="仿宋" w:cs="仿宋" w:hint="eastAsia"/>
          <w:iCs/>
          <w:sz w:val="32"/>
          <w:szCs w:val="32"/>
          <w:u w:val="single"/>
        </w:rPr>
        <w:t xml:space="preserve">               </w:t>
      </w:r>
      <w:r>
        <w:rPr>
          <w:rFonts w:ascii="仿宋" w:eastAsia="仿宋" w:hAnsi="仿宋" w:cs="仿宋" w:hint="eastAsia"/>
          <w:iCs/>
          <w:sz w:val="32"/>
          <w:szCs w:val="32"/>
        </w:rPr>
        <w:t>。</w:t>
      </w:r>
    </w:p>
    <w:p w:rsidR="00B45340" w:rsidRPr="00951FA6" w:rsidRDefault="00E4437E" w:rsidP="00835B02">
      <w:pPr>
        <w:spacing w:line="460" w:lineRule="exact"/>
        <w:rPr>
          <w:rFonts w:ascii="仿宋" w:eastAsia="仿宋" w:hAnsi="仿宋" w:cs="仿宋"/>
          <w:iCs/>
          <w:sz w:val="32"/>
          <w:szCs w:val="32"/>
        </w:rPr>
      </w:pPr>
      <w:bookmarkStart w:id="0" w:name="_GoBack"/>
      <w:r w:rsidRPr="00951FA6">
        <w:rPr>
          <w:rFonts w:ascii="仿宋" w:eastAsia="仿宋" w:hAnsi="仿宋" w:cs="仿宋"/>
          <w:iCs/>
          <w:noProof/>
          <w:sz w:val="24"/>
          <w:szCs w:val="32"/>
        </w:rPr>
        <w:drawing>
          <wp:anchor distT="0" distB="0" distL="114300" distR="114300" simplePos="0" relativeHeight="251659264" behindDoc="0" locked="0" layoutInCell="1" allowOverlap="1" wp14:anchorId="44228B89" wp14:editId="7C4FD032">
            <wp:simplePos x="0" y="0"/>
            <wp:positionH relativeFrom="margin">
              <wp:posOffset>-33655</wp:posOffset>
            </wp:positionH>
            <wp:positionV relativeFrom="margin">
              <wp:posOffset>5938520</wp:posOffset>
            </wp:positionV>
            <wp:extent cx="5578475" cy="2286000"/>
            <wp:effectExtent l="0" t="0" r="0" b="0"/>
            <wp:wrapSquare wrapText="bothSides"/>
            <wp:docPr id="4" name="图片 4" descr="C:\Users\ADMINI~1\AppData\Local\Temp\WeChat Files\59a389f70411214321dcec65447c2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59a389f70411214321dcec65447c26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4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07E48" w:rsidRPr="00951FA6">
        <w:rPr>
          <w:rFonts w:ascii="仿宋" w:eastAsia="仿宋" w:hAnsi="仿宋" w:cs="仿宋" w:hint="eastAsia"/>
          <w:iCs/>
          <w:sz w:val="32"/>
          <w:szCs w:val="32"/>
        </w:rPr>
        <w:t>3</w:t>
      </w:r>
      <w:r w:rsidR="00777CF0" w:rsidRPr="00951FA6">
        <w:rPr>
          <w:rFonts w:ascii="仿宋" w:eastAsia="仿宋" w:hAnsi="仿宋" w:cs="仿宋" w:hint="eastAsia"/>
          <w:iCs/>
          <w:sz w:val="32"/>
          <w:szCs w:val="32"/>
        </w:rPr>
        <w:t>.</w:t>
      </w:r>
      <w:r w:rsidR="00777CF0" w:rsidRPr="00951FA6">
        <w:rPr>
          <w:rFonts w:ascii="仿宋" w:eastAsia="仿宋" w:hAnsi="仿宋" w:hint="eastAsia"/>
        </w:rPr>
        <w:t xml:space="preserve"> </w:t>
      </w:r>
      <w:r w:rsidR="00777CF0" w:rsidRPr="00951FA6">
        <w:rPr>
          <w:rFonts w:ascii="仿宋" w:eastAsia="仿宋" w:hAnsi="仿宋" w:cs="仿宋" w:hint="eastAsia"/>
          <w:iCs/>
          <w:sz w:val="32"/>
          <w:szCs w:val="32"/>
        </w:rPr>
        <w:t>小组合作讨论完成下列表格</w:t>
      </w:r>
    </w:p>
    <w:p w:rsidR="000549A5" w:rsidRPr="000549A5" w:rsidRDefault="000549A5" w:rsidP="00835B02">
      <w:pPr>
        <w:spacing w:line="460" w:lineRule="exact"/>
        <w:rPr>
          <w:rFonts w:ascii="仿宋" w:eastAsia="仿宋" w:hAnsi="仿宋" w:cs="仿宋"/>
          <w:iCs/>
          <w:sz w:val="32"/>
          <w:szCs w:val="32"/>
        </w:rPr>
      </w:pPr>
      <w:r w:rsidRPr="000549A5">
        <w:rPr>
          <w:rFonts w:ascii="仿宋" w:eastAsia="仿宋" w:hAnsi="仿宋" w:cs="仿宋" w:hint="eastAsia"/>
          <w:iCs/>
          <w:sz w:val="32"/>
          <w:szCs w:val="32"/>
        </w:rPr>
        <w:t>4.小组合作观察组内标本，描述其主要特征</w:t>
      </w:r>
    </w:p>
    <w:p w:rsidR="00E4437E" w:rsidRPr="00E4437E" w:rsidRDefault="00E4437E" w:rsidP="00835B02">
      <w:pPr>
        <w:spacing w:line="460" w:lineRule="exact"/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shd w:val="clear" w:color="auto" w:fill="FFFFFF"/>
        </w:rPr>
      </w:pPr>
    </w:p>
    <w:p w:rsidR="002C006F" w:rsidRPr="00951FA6" w:rsidRDefault="001D73EC" w:rsidP="00835B02">
      <w:pPr>
        <w:spacing w:line="460" w:lineRule="exact"/>
        <w:rPr>
          <w:rFonts w:ascii="仿宋" w:eastAsia="仿宋" w:hAnsi="仿宋" w:cs="宋体"/>
          <w:b/>
          <w:color w:val="000000"/>
          <w:kern w:val="0"/>
          <w:sz w:val="28"/>
          <w:szCs w:val="28"/>
          <w:shd w:val="clear" w:color="auto" w:fill="FFFFFF"/>
        </w:rPr>
      </w:pPr>
      <w:r w:rsidRPr="00951FA6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shd w:val="clear" w:color="auto" w:fill="FFFFFF"/>
        </w:rPr>
        <w:lastRenderedPageBreak/>
        <w:t>三、展示</w:t>
      </w:r>
      <w:proofErr w:type="gramStart"/>
      <w:r w:rsidRPr="00951FA6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shd w:val="clear" w:color="auto" w:fill="FFFFFF"/>
        </w:rPr>
        <w:t>激学—拓思</w:t>
      </w:r>
      <w:proofErr w:type="gramEnd"/>
      <w:r w:rsidRPr="00951FA6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shd w:val="clear" w:color="auto" w:fill="FFFFFF"/>
        </w:rPr>
        <w:t>（5分钟）</w:t>
      </w:r>
    </w:p>
    <w:p w:rsidR="00EB6C3E" w:rsidRPr="00951FA6" w:rsidRDefault="00EB6C3E" w:rsidP="00835B02">
      <w:pPr>
        <w:pStyle w:val="a6"/>
        <w:numPr>
          <w:ilvl w:val="0"/>
          <w:numId w:val="6"/>
        </w:numPr>
        <w:spacing w:line="460" w:lineRule="exact"/>
        <w:ind w:firstLineChars="0"/>
        <w:jc w:val="left"/>
        <w:rPr>
          <w:rFonts w:ascii="仿宋" w:eastAsia="仿宋" w:hAnsi="仿宋" w:cs="仿宋"/>
          <w:iCs/>
          <w:sz w:val="32"/>
          <w:szCs w:val="32"/>
        </w:rPr>
      </w:pPr>
      <w:r w:rsidRPr="00951FA6">
        <w:rPr>
          <w:rFonts w:ascii="仿宋" w:eastAsia="仿宋" w:hAnsi="仿宋" w:cs="仿宋" w:hint="eastAsia"/>
          <w:iCs/>
          <w:sz w:val="32"/>
          <w:szCs w:val="32"/>
        </w:rPr>
        <w:t>学生上台完成表格填空。</w:t>
      </w:r>
    </w:p>
    <w:p w:rsidR="00EB6C3E" w:rsidRPr="00951FA6" w:rsidRDefault="00EB6C3E" w:rsidP="00835B02">
      <w:pPr>
        <w:pStyle w:val="a6"/>
        <w:numPr>
          <w:ilvl w:val="0"/>
          <w:numId w:val="6"/>
        </w:numPr>
        <w:spacing w:line="460" w:lineRule="exact"/>
        <w:ind w:firstLineChars="0"/>
        <w:jc w:val="left"/>
        <w:rPr>
          <w:rFonts w:ascii="仿宋" w:eastAsia="仿宋" w:hAnsi="仿宋" w:cs="仿宋"/>
          <w:iCs/>
          <w:sz w:val="32"/>
          <w:szCs w:val="32"/>
        </w:rPr>
      </w:pPr>
      <w:r w:rsidRPr="00951FA6">
        <w:rPr>
          <w:rFonts w:ascii="仿宋" w:eastAsia="仿宋" w:hAnsi="仿宋" w:cs="仿宋" w:hint="eastAsia"/>
          <w:iCs/>
          <w:sz w:val="32"/>
          <w:szCs w:val="32"/>
        </w:rPr>
        <w:t>学生展示合作</w:t>
      </w:r>
      <w:proofErr w:type="gramStart"/>
      <w:r w:rsidRPr="00951FA6">
        <w:rPr>
          <w:rFonts w:ascii="仿宋" w:eastAsia="仿宋" w:hAnsi="仿宋" w:cs="仿宋" w:hint="eastAsia"/>
          <w:iCs/>
          <w:sz w:val="32"/>
          <w:szCs w:val="32"/>
        </w:rPr>
        <w:t>研</w:t>
      </w:r>
      <w:proofErr w:type="gramEnd"/>
      <w:r w:rsidRPr="00951FA6">
        <w:rPr>
          <w:rFonts w:ascii="仿宋" w:eastAsia="仿宋" w:hAnsi="仿宋" w:cs="仿宋" w:hint="eastAsia"/>
          <w:iCs/>
          <w:sz w:val="32"/>
          <w:szCs w:val="32"/>
        </w:rPr>
        <w:t>学成果。</w:t>
      </w:r>
    </w:p>
    <w:p w:rsidR="00EB6C3E" w:rsidRPr="00951FA6" w:rsidRDefault="00EB6C3E" w:rsidP="00835B02">
      <w:pPr>
        <w:pStyle w:val="a6"/>
        <w:numPr>
          <w:ilvl w:val="0"/>
          <w:numId w:val="6"/>
        </w:numPr>
        <w:spacing w:line="460" w:lineRule="exact"/>
        <w:ind w:firstLineChars="0"/>
        <w:jc w:val="left"/>
        <w:rPr>
          <w:rFonts w:ascii="仿宋" w:eastAsia="仿宋" w:hAnsi="仿宋" w:cs="仿宋"/>
          <w:iCs/>
          <w:sz w:val="32"/>
          <w:szCs w:val="32"/>
        </w:rPr>
      </w:pPr>
      <w:r w:rsidRPr="00951FA6">
        <w:rPr>
          <w:rFonts w:ascii="仿宋" w:eastAsia="仿宋" w:hAnsi="仿宋" w:cs="仿宋" w:hint="eastAsia"/>
          <w:iCs/>
          <w:sz w:val="32"/>
          <w:szCs w:val="32"/>
        </w:rPr>
        <w:t>学生展示三种植物的异同点。</w:t>
      </w:r>
    </w:p>
    <w:p w:rsidR="00743B84" w:rsidRPr="00951FA6" w:rsidRDefault="00007E48" w:rsidP="005D2973">
      <w:pPr>
        <w:pStyle w:val="a6"/>
        <w:numPr>
          <w:ilvl w:val="0"/>
          <w:numId w:val="6"/>
        </w:numPr>
        <w:spacing w:line="460" w:lineRule="exact"/>
        <w:ind w:firstLineChars="0"/>
        <w:rPr>
          <w:rFonts w:ascii="仿宋" w:eastAsia="仿宋" w:hAnsi="仿宋" w:cs="仿宋"/>
          <w:iCs/>
          <w:sz w:val="32"/>
          <w:szCs w:val="32"/>
        </w:rPr>
      </w:pPr>
      <w:r w:rsidRPr="00951FA6">
        <w:rPr>
          <w:rFonts w:ascii="仿宋" w:eastAsia="仿宋" w:hAnsi="仿宋" w:cs="仿宋" w:hint="eastAsia"/>
          <w:iCs/>
          <w:sz w:val="32"/>
          <w:szCs w:val="32"/>
        </w:rPr>
        <w:t>学生上台展示组内标本所属类型及主要特征，</w:t>
      </w:r>
      <w:r w:rsidR="00EB6C3E" w:rsidRPr="00951FA6">
        <w:rPr>
          <w:rFonts w:ascii="仿宋" w:eastAsia="仿宋" w:hAnsi="仿宋" w:cs="仿宋" w:hint="eastAsia"/>
          <w:iCs/>
          <w:sz w:val="32"/>
          <w:szCs w:val="32"/>
        </w:rPr>
        <w:t>检验学习成果。</w:t>
      </w:r>
    </w:p>
    <w:p w:rsidR="001D73EC" w:rsidRPr="00951FA6" w:rsidRDefault="001D73EC" w:rsidP="00835B02">
      <w:pPr>
        <w:spacing w:line="460" w:lineRule="exact"/>
        <w:rPr>
          <w:rFonts w:ascii="仿宋" w:eastAsia="仿宋" w:hAnsi="仿宋" w:cs="宋体"/>
          <w:b/>
          <w:color w:val="000000"/>
          <w:kern w:val="0"/>
          <w:sz w:val="28"/>
          <w:szCs w:val="28"/>
          <w:shd w:val="clear" w:color="auto" w:fill="FFFFFF"/>
        </w:rPr>
      </w:pPr>
      <w:r w:rsidRPr="00951FA6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shd w:val="clear" w:color="auto" w:fill="FFFFFF"/>
        </w:rPr>
        <w:t>四、精讲</w:t>
      </w:r>
      <w:proofErr w:type="gramStart"/>
      <w:r w:rsidRPr="00951FA6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shd w:val="clear" w:color="auto" w:fill="FFFFFF"/>
        </w:rPr>
        <w:t>领学—导思</w:t>
      </w:r>
      <w:proofErr w:type="gramEnd"/>
      <w:r w:rsidRPr="00951FA6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shd w:val="clear" w:color="auto" w:fill="FFFFFF"/>
        </w:rPr>
        <w:t>（25分钟）</w:t>
      </w:r>
    </w:p>
    <w:p w:rsidR="00B45340" w:rsidRPr="00951FA6" w:rsidRDefault="00B45340" w:rsidP="00B45340">
      <w:pPr>
        <w:spacing w:line="460" w:lineRule="exact"/>
        <w:jc w:val="left"/>
        <w:rPr>
          <w:rFonts w:ascii="仿宋" w:eastAsia="仿宋" w:hAnsi="仿宋" w:cs="仿宋"/>
          <w:iCs/>
          <w:sz w:val="32"/>
          <w:szCs w:val="32"/>
        </w:rPr>
      </w:pPr>
      <w:r w:rsidRPr="00951FA6">
        <w:rPr>
          <w:rFonts w:ascii="仿宋" w:eastAsia="仿宋" w:hAnsi="仿宋" w:cs="仿宋" w:hint="eastAsia"/>
          <w:iCs/>
          <w:sz w:val="32"/>
          <w:szCs w:val="32"/>
        </w:rPr>
        <w:t>1.藻类植物代表植物及主要特征。（</w:t>
      </w:r>
      <w:r w:rsidR="00FC5255" w:rsidRPr="00951FA6">
        <w:rPr>
          <w:rFonts w:ascii="仿宋" w:eastAsia="仿宋" w:hAnsi="仿宋" w:cs="仿宋" w:hint="eastAsia"/>
          <w:iCs/>
          <w:sz w:val="32"/>
          <w:szCs w:val="32"/>
        </w:rPr>
        <w:t>没有根茎叶分化；没有花果实种子；孢子繁殖</w:t>
      </w:r>
      <w:r w:rsidR="00FC5255" w:rsidRPr="00951FA6">
        <w:rPr>
          <w:rFonts w:ascii="仿宋" w:eastAsia="仿宋" w:hAnsi="仿宋" w:cs="仿宋"/>
          <w:iCs/>
          <w:sz w:val="32"/>
          <w:szCs w:val="32"/>
        </w:rPr>
        <w:t>）</w:t>
      </w:r>
    </w:p>
    <w:p w:rsidR="00FC5255" w:rsidRPr="00951FA6" w:rsidRDefault="00FC5255" w:rsidP="00FC5255">
      <w:pPr>
        <w:spacing w:line="460" w:lineRule="exact"/>
        <w:jc w:val="left"/>
        <w:rPr>
          <w:rFonts w:ascii="仿宋" w:eastAsia="仿宋" w:hAnsi="仿宋" w:cs="仿宋"/>
          <w:iCs/>
          <w:sz w:val="32"/>
          <w:szCs w:val="32"/>
        </w:rPr>
      </w:pPr>
      <w:r w:rsidRPr="00951FA6">
        <w:rPr>
          <w:rFonts w:ascii="仿宋" w:eastAsia="仿宋" w:hAnsi="仿宋" w:cs="仿宋" w:hint="eastAsia"/>
          <w:iCs/>
          <w:sz w:val="32"/>
          <w:szCs w:val="32"/>
        </w:rPr>
        <w:t>2.苔藓植物代表植物及主要特征。（有假根，茎叶中无输导组织；没有花果实种子；孢子繁殖）</w:t>
      </w:r>
    </w:p>
    <w:p w:rsidR="00FC5255" w:rsidRPr="00951FA6" w:rsidRDefault="00FC5255" w:rsidP="00B45340">
      <w:pPr>
        <w:spacing w:line="460" w:lineRule="exact"/>
        <w:jc w:val="left"/>
        <w:rPr>
          <w:rFonts w:ascii="仿宋" w:eastAsia="仿宋" w:hAnsi="仿宋" w:cs="仿宋"/>
          <w:iCs/>
          <w:sz w:val="32"/>
          <w:szCs w:val="32"/>
        </w:rPr>
      </w:pPr>
      <w:r w:rsidRPr="00951FA6">
        <w:rPr>
          <w:rFonts w:ascii="仿宋" w:eastAsia="仿宋" w:hAnsi="仿宋" w:cs="仿宋" w:hint="eastAsia"/>
          <w:iCs/>
          <w:sz w:val="32"/>
          <w:szCs w:val="32"/>
        </w:rPr>
        <w:t>3.蕨类植物代表植物及主要特征。（有根茎叶，有输导组织；没有花果实种子；孢子繁殖</w:t>
      </w:r>
      <w:r w:rsidRPr="00951FA6">
        <w:rPr>
          <w:rFonts w:ascii="仿宋" w:eastAsia="仿宋" w:hAnsi="仿宋" w:cs="仿宋"/>
          <w:iCs/>
          <w:sz w:val="32"/>
          <w:szCs w:val="32"/>
        </w:rPr>
        <w:t>）</w:t>
      </w:r>
    </w:p>
    <w:p w:rsidR="00FC5255" w:rsidRPr="00951FA6" w:rsidRDefault="00FC5255" w:rsidP="00FC5255">
      <w:pPr>
        <w:spacing w:line="440" w:lineRule="exact"/>
        <w:rPr>
          <w:rFonts w:ascii="仿宋" w:eastAsia="仿宋" w:hAnsi="仿宋" w:cs="仿宋"/>
          <w:iCs/>
          <w:sz w:val="32"/>
          <w:szCs w:val="32"/>
        </w:rPr>
      </w:pPr>
      <w:r w:rsidRPr="00951FA6">
        <w:rPr>
          <w:rFonts w:ascii="仿宋" w:eastAsia="仿宋" w:hAnsi="仿宋" w:cs="仿宋" w:hint="eastAsia"/>
          <w:iCs/>
          <w:sz w:val="32"/>
          <w:szCs w:val="32"/>
        </w:rPr>
        <w:t>4.三种植物的进化趋势是：由水生→陆生，由简单→复杂，由低等→高等。</w:t>
      </w:r>
    </w:p>
    <w:p w:rsidR="001D73EC" w:rsidRPr="00951FA6" w:rsidRDefault="008307DA" w:rsidP="00835B02">
      <w:pPr>
        <w:spacing w:line="460" w:lineRule="exact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shd w:val="clear" w:color="auto" w:fill="FFFFFF"/>
        </w:rPr>
        <w:t>五、反馈固学—创</w:t>
      </w:r>
      <w:r w:rsidR="001D73EC" w:rsidRPr="00951FA6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shd w:val="clear" w:color="auto" w:fill="FFFFFF"/>
        </w:rPr>
        <w:t>思（5分钟）</w:t>
      </w:r>
    </w:p>
    <w:p w:rsidR="00EB6C3E" w:rsidRPr="00951FA6" w:rsidRDefault="00EB6C3E" w:rsidP="00835B02">
      <w:pPr>
        <w:spacing w:line="460" w:lineRule="exact"/>
        <w:jc w:val="left"/>
        <w:rPr>
          <w:rFonts w:ascii="仿宋" w:eastAsia="仿宋" w:hAnsi="仿宋" w:cs="仿宋"/>
          <w:iCs/>
          <w:sz w:val="32"/>
          <w:szCs w:val="32"/>
        </w:rPr>
      </w:pPr>
      <w:r w:rsidRPr="00951FA6">
        <w:rPr>
          <w:rFonts w:ascii="仿宋" w:eastAsia="仿宋" w:hAnsi="仿宋" w:cs="仿宋" w:hint="eastAsia"/>
          <w:iCs/>
          <w:sz w:val="32"/>
          <w:szCs w:val="32"/>
        </w:rPr>
        <w:t>1.下列关于藻类植物的说法，错误的是（   ）</w:t>
      </w:r>
    </w:p>
    <w:p w:rsidR="00EB6C3E" w:rsidRPr="00951FA6" w:rsidRDefault="00EB6C3E" w:rsidP="00835B02">
      <w:pPr>
        <w:spacing w:line="460" w:lineRule="exact"/>
        <w:jc w:val="left"/>
        <w:rPr>
          <w:rFonts w:ascii="仿宋" w:eastAsia="仿宋" w:hAnsi="仿宋" w:cs="仿宋"/>
          <w:iCs/>
          <w:sz w:val="32"/>
          <w:szCs w:val="32"/>
        </w:rPr>
      </w:pPr>
      <w:r w:rsidRPr="00951FA6">
        <w:rPr>
          <w:rFonts w:ascii="仿宋" w:eastAsia="仿宋" w:hAnsi="仿宋" w:cs="仿宋" w:hint="eastAsia"/>
          <w:iCs/>
          <w:sz w:val="32"/>
          <w:szCs w:val="32"/>
        </w:rPr>
        <w:t>A. 大多生活在水中</w:t>
      </w:r>
      <w:r w:rsidR="00835B02" w:rsidRPr="00951FA6">
        <w:rPr>
          <w:rFonts w:ascii="仿宋" w:eastAsia="仿宋" w:hAnsi="仿宋" w:cs="仿宋" w:hint="eastAsia"/>
          <w:iCs/>
          <w:sz w:val="32"/>
          <w:szCs w:val="32"/>
        </w:rPr>
        <w:t xml:space="preserve">          </w:t>
      </w:r>
      <w:r w:rsidRPr="00951FA6">
        <w:rPr>
          <w:rFonts w:ascii="仿宋" w:eastAsia="仿宋" w:hAnsi="仿宋" w:cs="仿宋" w:hint="eastAsia"/>
          <w:iCs/>
          <w:sz w:val="32"/>
          <w:szCs w:val="32"/>
        </w:rPr>
        <w:t>B．植物体结构简单</w:t>
      </w:r>
    </w:p>
    <w:p w:rsidR="00EB6C3E" w:rsidRPr="00951FA6" w:rsidRDefault="00EB6C3E" w:rsidP="00835B02">
      <w:pPr>
        <w:spacing w:line="460" w:lineRule="exact"/>
        <w:jc w:val="left"/>
        <w:rPr>
          <w:rFonts w:ascii="仿宋" w:eastAsia="仿宋" w:hAnsi="仿宋" w:cs="仿宋"/>
          <w:iCs/>
          <w:sz w:val="32"/>
          <w:szCs w:val="32"/>
        </w:rPr>
      </w:pPr>
      <w:r w:rsidRPr="00951FA6">
        <w:rPr>
          <w:rFonts w:ascii="仿宋" w:eastAsia="仿宋" w:hAnsi="仿宋" w:cs="仿宋" w:hint="eastAsia"/>
          <w:iCs/>
          <w:sz w:val="32"/>
          <w:szCs w:val="32"/>
        </w:rPr>
        <w:t>C．没有根、茎、叶的分化</w:t>
      </w:r>
      <w:r w:rsidR="00835B02" w:rsidRPr="00951FA6">
        <w:rPr>
          <w:rFonts w:ascii="仿宋" w:eastAsia="仿宋" w:hAnsi="仿宋" w:cs="仿宋" w:hint="eastAsia"/>
          <w:iCs/>
          <w:sz w:val="32"/>
          <w:szCs w:val="32"/>
        </w:rPr>
        <w:t xml:space="preserve">    </w:t>
      </w:r>
      <w:r w:rsidRPr="00951FA6">
        <w:rPr>
          <w:rFonts w:ascii="仿宋" w:eastAsia="仿宋" w:hAnsi="仿宋" w:cs="仿宋" w:hint="eastAsia"/>
          <w:iCs/>
          <w:sz w:val="32"/>
          <w:szCs w:val="32"/>
        </w:rPr>
        <w:t>D．有根、茎、叶的分化</w:t>
      </w:r>
    </w:p>
    <w:p w:rsidR="00EB6C3E" w:rsidRPr="00951FA6" w:rsidRDefault="00EB6C3E" w:rsidP="00835B02">
      <w:pPr>
        <w:spacing w:line="460" w:lineRule="exact"/>
        <w:jc w:val="left"/>
        <w:rPr>
          <w:rFonts w:ascii="仿宋" w:eastAsia="仿宋" w:hAnsi="仿宋" w:cs="仿宋"/>
          <w:iCs/>
          <w:sz w:val="32"/>
          <w:szCs w:val="32"/>
        </w:rPr>
      </w:pPr>
      <w:r w:rsidRPr="00951FA6">
        <w:rPr>
          <w:rFonts w:ascii="仿宋" w:eastAsia="仿宋" w:hAnsi="仿宋" w:cs="仿宋" w:hint="eastAsia"/>
          <w:iCs/>
          <w:sz w:val="32"/>
          <w:szCs w:val="32"/>
        </w:rPr>
        <w:t>2.下列植物中有根、茎、叶分化的是（    ）</w:t>
      </w:r>
    </w:p>
    <w:p w:rsidR="00EB6C3E" w:rsidRPr="00951FA6" w:rsidRDefault="00EB6C3E" w:rsidP="00835B02">
      <w:pPr>
        <w:spacing w:line="460" w:lineRule="exact"/>
        <w:jc w:val="left"/>
        <w:rPr>
          <w:rFonts w:ascii="仿宋" w:eastAsia="仿宋" w:hAnsi="仿宋" w:cs="仿宋"/>
          <w:iCs/>
          <w:sz w:val="32"/>
          <w:szCs w:val="32"/>
        </w:rPr>
      </w:pPr>
      <w:r w:rsidRPr="00951FA6">
        <w:rPr>
          <w:rFonts w:ascii="仿宋" w:eastAsia="仿宋" w:hAnsi="仿宋" w:cs="仿宋" w:hint="eastAsia"/>
          <w:iCs/>
          <w:sz w:val="32"/>
          <w:szCs w:val="32"/>
        </w:rPr>
        <w:t>A.海带   B.葫芦藓    C.水绵   D.铁线蕨</w:t>
      </w:r>
    </w:p>
    <w:p w:rsidR="00EB6C3E" w:rsidRPr="00951FA6" w:rsidRDefault="00EB6C3E" w:rsidP="00835B02">
      <w:pPr>
        <w:spacing w:line="460" w:lineRule="exact"/>
        <w:jc w:val="left"/>
        <w:rPr>
          <w:rFonts w:ascii="仿宋" w:eastAsia="仿宋" w:hAnsi="仿宋" w:cs="仿宋"/>
          <w:iCs/>
          <w:sz w:val="32"/>
          <w:szCs w:val="32"/>
        </w:rPr>
      </w:pPr>
      <w:r w:rsidRPr="00951FA6">
        <w:rPr>
          <w:rFonts w:ascii="仿宋" w:eastAsia="仿宋" w:hAnsi="仿宋" w:cs="仿宋" w:hint="eastAsia"/>
          <w:iCs/>
          <w:sz w:val="32"/>
          <w:szCs w:val="32"/>
        </w:rPr>
        <w:t>3.形成地层中的煤的植物是（    ）</w:t>
      </w:r>
    </w:p>
    <w:p w:rsidR="00EB6C3E" w:rsidRPr="00951FA6" w:rsidRDefault="00EB6C3E" w:rsidP="00835B02">
      <w:pPr>
        <w:spacing w:line="460" w:lineRule="exact"/>
        <w:jc w:val="left"/>
        <w:rPr>
          <w:rFonts w:ascii="仿宋" w:eastAsia="仿宋" w:hAnsi="仿宋" w:cs="仿宋"/>
          <w:iCs/>
          <w:sz w:val="32"/>
          <w:szCs w:val="32"/>
        </w:rPr>
      </w:pPr>
      <w:r w:rsidRPr="00951FA6">
        <w:rPr>
          <w:rFonts w:ascii="仿宋" w:eastAsia="仿宋" w:hAnsi="仿宋" w:cs="仿宋" w:hint="eastAsia"/>
          <w:iCs/>
          <w:sz w:val="32"/>
          <w:szCs w:val="32"/>
        </w:rPr>
        <w:t xml:space="preserve">A.远古时期的苔藓  </w:t>
      </w:r>
      <w:r w:rsidR="00835B02" w:rsidRPr="00951FA6">
        <w:rPr>
          <w:rFonts w:ascii="仿宋" w:eastAsia="仿宋" w:hAnsi="仿宋" w:cs="仿宋" w:hint="eastAsia"/>
          <w:iCs/>
          <w:sz w:val="32"/>
          <w:szCs w:val="32"/>
        </w:rPr>
        <w:t xml:space="preserve">  </w:t>
      </w:r>
      <w:r w:rsidRPr="00951FA6">
        <w:rPr>
          <w:rFonts w:ascii="仿宋" w:eastAsia="仿宋" w:hAnsi="仿宋" w:cs="仿宋" w:hint="eastAsia"/>
          <w:iCs/>
          <w:sz w:val="32"/>
          <w:szCs w:val="32"/>
        </w:rPr>
        <w:t>B.远古时期的蕨类</w:t>
      </w:r>
    </w:p>
    <w:p w:rsidR="00EB6C3E" w:rsidRPr="00951FA6" w:rsidRDefault="00EB6C3E" w:rsidP="00835B02">
      <w:pPr>
        <w:spacing w:line="460" w:lineRule="exact"/>
        <w:jc w:val="left"/>
        <w:rPr>
          <w:rFonts w:ascii="仿宋" w:eastAsia="仿宋" w:hAnsi="仿宋" w:cs="仿宋"/>
          <w:iCs/>
          <w:sz w:val="32"/>
          <w:szCs w:val="32"/>
        </w:rPr>
      </w:pPr>
      <w:r w:rsidRPr="00951FA6">
        <w:rPr>
          <w:rFonts w:ascii="仿宋" w:eastAsia="仿宋" w:hAnsi="仿宋" w:cs="仿宋" w:hint="eastAsia"/>
          <w:iCs/>
          <w:sz w:val="32"/>
          <w:szCs w:val="32"/>
        </w:rPr>
        <w:t xml:space="preserve">C.远古时期的藻类  </w:t>
      </w:r>
      <w:r w:rsidR="00835B02" w:rsidRPr="00951FA6">
        <w:rPr>
          <w:rFonts w:ascii="仿宋" w:eastAsia="仿宋" w:hAnsi="仿宋" w:cs="仿宋" w:hint="eastAsia"/>
          <w:iCs/>
          <w:sz w:val="32"/>
          <w:szCs w:val="32"/>
        </w:rPr>
        <w:t xml:space="preserve">  </w:t>
      </w:r>
      <w:r w:rsidRPr="00951FA6">
        <w:rPr>
          <w:rFonts w:ascii="仿宋" w:eastAsia="仿宋" w:hAnsi="仿宋" w:cs="仿宋" w:hint="eastAsia"/>
          <w:iCs/>
          <w:sz w:val="32"/>
          <w:szCs w:val="32"/>
        </w:rPr>
        <w:t>D.远古时期的种子植物</w:t>
      </w:r>
    </w:p>
    <w:p w:rsidR="00EB6C3E" w:rsidRPr="00951FA6" w:rsidRDefault="00EB6C3E" w:rsidP="00835B02">
      <w:pPr>
        <w:spacing w:line="460" w:lineRule="exact"/>
        <w:jc w:val="left"/>
        <w:rPr>
          <w:rFonts w:ascii="仿宋" w:eastAsia="仿宋" w:hAnsi="仿宋" w:cs="仿宋"/>
          <w:iCs/>
          <w:sz w:val="32"/>
          <w:szCs w:val="32"/>
        </w:rPr>
      </w:pPr>
      <w:r w:rsidRPr="00951FA6">
        <w:rPr>
          <w:rFonts w:ascii="仿宋" w:eastAsia="仿宋" w:hAnsi="仿宋" w:cs="仿宋" w:hint="eastAsia"/>
          <w:iCs/>
          <w:sz w:val="32"/>
          <w:szCs w:val="32"/>
        </w:rPr>
        <w:t>4.下列关于苔藓植物和蕨类植物的叙述，正确的是（    ）</w:t>
      </w:r>
    </w:p>
    <w:p w:rsidR="00EB6C3E" w:rsidRPr="00951FA6" w:rsidRDefault="00EB6C3E" w:rsidP="00835B02">
      <w:pPr>
        <w:spacing w:line="460" w:lineRule="exact"/>
        <w:jc w:val="left"/>
        <w:rPr>
          <w:rFonts w:ascii="仿宋" w:eastAsia="仿宋" w:hAnsi="仿宋" w:cs="仿宋"/>
          <w:iCs/>
          <w:sz w:val="32"/>
          <w:szCs w:val="32"/>
        </w:rPr>
      </w:pPr>
      <w:r w:rsidRPr="00951FA6">
        <w:rPr>
          <w:rFonts w:ascii="仿宋" w:eastAsia="仿宋" w:hAnsi="仿宋" w:cs="仿宋" w:hint="eastAsia"/>
          <w:iCs/>
          <w:sz w:val="32"/>
          <w:szCs w:val="32"/>
        </w:rPr>
        <w:t>A．苔藓植物是用孢子繁殖，蕨类植物不是用孢子繁殖</w:t>
      </w:r>
    </w:p>
    <w:p w:rsidR="00EB6C3E" w:rsidRPr="00951FA6" w:rsidRDefault="00EB6C3E" w:rsidP="00835B02">
      <w:pPr>
        <w:spacing w:line="460" w:lineRule="exact"/>
        <w:jc w:val="left"/>
        <w:rPr>
          <w:rFonts w:ascii="仿宋" w:eastAsia="仿宋" w:hAnsi="仿宋" w:cs="仿宋"/>
          <w:iCs/>
          <w:sz w:val="32"/>
          <w:szCs w:val="32"/>
        </w:rPr>
      </w:pPr>
      <w:r w:rsidRPr="00951FA6">
        <w:rPr>
          <w:rFonts w:ascii="仿宋" w:eastAsia="仿宋" w:hAnsi="仿宋" w:cs="仿宋" w:hint="eastAsia"/>
          <w:iCs/>
          <w:sz w:val="32"/>
          <w:szCs w:val="32"/>
        </w:rPr>
        <w:t>B．苔藓植物具有假根，蕨类植物具有真正的根</w:t>
      </w:r>
    </w:p>
    <w:p w:rsidR="00EB6C3E" w:rsidRPr="00951FA6" w:rsidRDefault="00EB6C3E" w:rsidP="00835B02">
      <w:pPr>
        <w:spacing w:line="460" w:lineRule="exact"/>
        <w:jc w:val="left"/>
        <w:rPr>
          <w:rFonts w:ascii="仿宋" w:eastAsia="仿宋" w:hAnsi="仿宋" w:cs="仿宋"/>
          <w:iCs/>
          <w:sz w:val="32"/>
          <w:szCs w:val="32"/>
        </w:rPr>
      </w:pPr>
      <w:r w:rsidRPr="00951FA6">
        <w:rPr>
          <w:rFonts w:ascii="仿宋" w:eastAsia="仿宋" w:hAnsi="仿宋" w:cs="仿宋" w:hint="eastAsia"/>
          <w:iCs/>
          <w:sz w:val="32"/>
          <w:szCs w:val="32"/>
        </w:rPr>
        <w:t>C．苔藓植物、蕨类植物生活在干旱的环境里</w:t>
      </w:r>
    </w:p>
    <w:p w:rsidR="001D73EC" w:rsidRPr="00C14D4D" w:rsidRDefault="00EB6C3E" w:rsidP="00835B02">
      <w:pPr>
        <w:spacing w:line="460" w:lineRule="exact"/>
        <w:jc w:val="left"/>
        <w:rPr>
          <w:rFonts w:asciiTheme="minorEastAsia" w:eastAsiaTheme="minorEastAsia" w:hAnsiTheme="minorEastAsia"/>
          <w:sz w:val="24"/>
        </w:rPr>
      </w:pPr>
      <w:r w:rsidRPr="00951FA6">
        <w:rPr>
          <w:rFonts w:ascii="仿宋" w:eastAsia="仿宋" w:hAnsi="仿宋" w:cs="仿宋" w:hint="eastAsia"/>
          <w:iCs/>
          <w:sz w:val="32"/>
          <w:szCs w:val="32"/>
        </w:rPr>
        <w:t>D．苔藓植物的叶中有叶脉，蕨类植物的叶中无</w:t>
      </w:r>
      <w:r w:rsidRPr="00C14D4D">
        <w:rPr>
          <w:rFonts w:asciiTheme="minorEastAsia" w:eastAsiaTheme="minorEastAsia" w:hAnsiTheme="minorEastAsia" w:cs="仿宋" w:hint="eastAsia"/>
          <w:iCs/>
          <w:sz w:val="32"/>
          <w:szCs w:val="32"/>
        </w:rPr>
        <w:t>叶脉</w:t>
      </w:r>
    </w:p>
    <w:sectPr w:rsidR="001D73EC" w:rsidRPr="00C14D4D" w:rsidSect="00835B02">
      <w:headerReference w:type="default" r:id="rId11"/>
      <w:pgSz w:w="11906" w:h="16838"/>
      <w:pgMar w:top="1418" w:right="1418" w:bottom="1418" w:left="1418" w:header="79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2EC" w:rsidRDefault="000302EC">
      <w:r>
        <w:separator/>
      </w:r>
    </w:p>
  </w:endnote>
  <w:endnote w:type="continuationSeparator" w:id="0">
    <w:p w:rsidR="000302EC" w:rsidRDefault="0003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2EC" w:rsidRDefault="000302EC">
      <w:r>
        <w:separator/>
      </w:r>
    </w:p>
  </w:footnote>
  <w:footnote w:type="continuationSeparator" w:id="0">
    <w:p w:rsidR="000302EC" w:rsidRDefault="00030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3EC" w:rsidRPr="00DD56D9" w:rsidRDefault="00DD56D9" w:rsidP="00DD56D9">
    <w:pPr>
      <w:pStyle w:val="a5"/>
      <w:tabs>
        <w:tab w:val="clear" w:pos="4153"/>
        <w:tab w:val="clear" w:pos="8306"/>
        <w:tab w:val="center" w:pos="4156"/>
        <w:tab w:val="right" w:pos="8312"/>
      </w:tabs>
      <w:jc w:val="left"/>
      <w:rPr>
        <w:sz w:val="144"/>
        <w:szCs w:val="84"/>
      </w:rPr>
    </w:pPr>
    <w:r w:rsidRPr="00DD56D9">
      <w:rPr>
        <w:sz w:val="36"/>
      </w:rPr>
      <w:t>编号</w:t>
    </w:r>
    <w:r w:rsidRPr="00DD56D9">
      <w:rPr>
        <w:rFonts w:hint="eastAsia"/>
        <w:sz w:val="36"/>
      </w:rPr>
      <w:t>：</w:t>
    </w:r>
    <w:r w:rsidR="00EB6C3E">
      <w:rPr>
        <w:rFonts w:hint="eastAsia"/>
        <w:sz w:val="36"/>
      </w:rPr>
      <w:t>11</w:t>
    </w:r>
    <w:r w:rsidRPr="00DD56D9">
      <w:rPr>
        <w:rFonts w:hint="eastAsia"/>
        <w:sz w:val="36"/>
      </w:rPr>
      <w:t xml:space="preserve"> </w:t>
    </w:r>
    <w:r>
      <w:rPr>
        <w:rFonts w:hint="eastAsia"/>
      </w:rPr>
      <w:t xml:space="preserve">  </w:t>
    </w:r>
    <w:r w:rsidR="00F67B01">
      <w:rPr>
        <w:rFonts w:hint="eastAsia"/>
      </w:rPr>
      <w:t xml:space="preserve">          </w:t>
    </w:r>
    <w:r>
      <w:rPr>
        <w:rFonts w:hint="eastAsia"/>
      </w:rPr>
      <w:t xml:space="preserve">                         </w:t>
    </w:r>
    <w:r w:rsidRPr="00DD56D9">
      <w:rPr>
        <w:sz w:val="21"/>
      </w:rPr>
      <w:t>班级</w:t>
    </w:r>
    <w:r w:rsidRPr="00DD56D9">
      <w:rPr>
        <w:rFonts w:hint="eastAsia"/>
        <w:sz w:val="21"/>
        <w:u w:val="single"/>
      </w:rPr>
      <w:t xml:space="preserve">        </w:t>
    </w:r>
    <w:r w:rsidRPr="00DD56D9">
      <w:rPr>
        <w:rFonts w:hint="eastAsia"/>
        <w:sz w:val="21"/>
      </w:rPr>
      <w:t xml:space="preserve">         </w:t>
    </w:r>
    <w:r w:rsidRPr="00DD56D9">
      <w:rPr>
        <w:rFonts w:hint="eastAsia"/>
        <w:sz w:val="21"/>
      </w:rPr>
      <w:t>姓名</w:t>
    </w:r>
    <w:r w:rsidRPr="00DD56D9">
      <w:rPr>
        <w:rFonts w:hint="eastAsia"/>
        <w:sz w:val="21"/>
        <w:u w:val="single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2073"/>
    <w:multiLevelType w:val="hybridMultilevel"/>
    <w:tmpl w:val="5386A17E"/>
    <w:lvl w:ilvl="0" w:tplc="DFCC4932">
      <w:start w:val="1"/>
      <w:numFmt w:val="decimal"/>
      <w:lvlText w:val="%1."/>
      <w:lvlJc w:val="left"/>
      <w:pPr>
        <w:ind w:left="535" w:hanging="360"/>
      </w:pPr>
    </w:lvl>
    <w:lvl w:ilvl="1" w:tplc="04090019">
      <w:start w:val="1"/>
      <w:numFmt w:val="lowerLetter"/>
      <w:lvlText w:val="%2)"/>
      <w:lvlJc w:val="left"/>
      <w:pPr>
        <w:ind w:left="1015" w:hanging="420"/>
      </w:pPr>
    </w:lvl>
    <w:lvl w:ilvl="2" w:tplc="0409001B">
      <w:start w:val="1"/>
      <w:numFmt w:val="lowerRoman"/>
      <w:lvlText w:val="%3."/>
      <w:lvlJc w:val="right"/>
      <w:pPr>
        <w:ind w:left="1435" w:hanging="420"/>
      </w:pPr>
    </w:lvl>
    <w:lvl w:ilvl="3" w:tplc="0409000F">
      <w:start w:val="1"/>
      <w:numFmt w:val="decimal"/>
      <w:lvlText w:val="%4."/>
      <w:lvlJc w:val="left"/>
      <w:pPr>
        <w:ind w:left="1855" w:hanging="420"/>
      </w:pPr>
    </w:lvl>
    <w:lvl w:ilvl="4" w:tplc="04090019">
      <w:start w:val="1"/>
      <w:numFmt w:val="lowerLetter"/>
      <w:lvlText w:val="%5)"/>
      <w:lvlJc w:val="left"/>
      <w:pPr>
        <w:ind w:left="2275" w:hanging="420"/>
      </w:pPr>
    </w:lvl>
    <w:lvl w:ilvl="5" w:tplc="0409001B">
      <w:start w:val="1"/>
      <w:numFmt w:val="lowerRoman"/>
      <w:lvlText w:val="%6."/>
      <w:lvlJc w:val="right"/>
      <w:pPr>
        <w:ind w:left="2695" w:hanging="420"/>
      </w:pPr>
    </w:lvl>
    <w:lvl w:ilvl="6" w:tplc="0409000F">
      <w:start w:val="1"/>
      <w:numFmt w:val="decimal"/>
      <w:lvlText w:val="%7."/>
      <w:lvlJc w:val="left"/>
      <w:pPr>
        <w:ind w:left="3115" w:hanging="420"/>
      </w:pPr>
    </w:lvl>
    <w:lvl w:ilvl="7" w:tplc="04090019">
      <w:start w:val="1"/>
      <w:numFmt w:val="lowerLetter"/>
      <w:lvlText w:val="%8)"/>
      <w:lvlJc w:val="left"/>
      <w:pPr>
        <w:ind w:left="3535" w:hanging="420"/>
      </w:pPr>
    </w:lvl>
    <w:lvl w:ilvl="8" w:tplc="0409001B">
      <w:start w:val="1"/>
      <w:numFmt w:val="lowerRoman"/>
      <w:lvlText w:val="%9."/>
      <w:lvlJc w:val="right"/>
      <w:pPr>
        <w:ind w:left="3955" w:hanging="420"/>
      </w:pPr>
    </w:lvl>
  </w:abstractNum>
  <w:abstractNum w:abstractNumId="1">
    <w:nsid w:val="2A0E1E2C"/>
    <w:multiLevelType w:val="hybridMultilevel"/>
    <w:tmpl w:val="82C2C57E"/>
    <w:lvl w:ilvl="0" w:tplc="83ACC95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AF00B52"/>
    <w:multiLevelType w:val="hybridMultilevel"/>
    <w:tmpl w:val="C88893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D41D39"/>
    <w:multiLevelType w:val="hybridMultilevel"/>
    <w:tmpl w:val="20502656"/>
    <w:lvl w:ilvl="0" w:tplc="DD5A4888">
      <w:start w:val="1"/>
      <w:numFmt w:val="decimal"/>
      <w:lvlText w:val="（%1）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E8F0115"/>
    <w:multiLevelType w:val="hybridMultilevel"/>
    <w:tmpl w:val="081802B8"/>
    <w:lvl w:ilvl="0" w:tplc="718EF12E">
      <w:start w:val="1"/>
      <w:numFmt w:val="decimal"/>
      <w:lvlText w:val="（%1）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47235AF"/>
    <w:multiLevelType w:val="hybridMultilevel"/>
    <w:tmpl w:val="027486AC"/>
    <w:lvl w:ilvl="0" w:tplc="570E0E5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68BB"/>
    <w:rsid w:val="00007E48"/>
    <w:rsid w:val="000302EC"/>
    <w:rsid w:val="00040B26"/>
    <w:rsid w:val="000549A5"/>
    <w:rsid w:val="000563B1"/>
    <w:rsid w:val="000D2030"/>
    <w:rsid w:val="001022A2"/>
    <w:rsid w:val="001038D5"/>
    <w:rsid w:val="00104401"/>
    <w:rsid w:val="00113E65"/>
    <w:rsid w:val="00114666"/>
    <w:rsid w:val="001428A8"/>
    <w:rsid w:val="00163A05"/>
    <w:rsid w:val="001D73EC"/>
    <w:rsid w:val="00201073"/>
    <w:rsid w:val="002532FC"/>
    <w:rsid w:val="002C006F"/>
    <w:rsid w:val="002C28F5"/>
    <w:rsid w:val="0030415D"/>
    <w:rsid w:val="00361FFD"/>
    <w:rsid w:val="00375A7B"/>
    <w:rsid w:val="003E4D96"/>
    <w:rsid w:val="00412DDE"/>
    <w:rsid w:val="00427FF9"/>
    <w:rsid w:val="00430D8C"/>
    <w:rsid w:val="004C5B2D"/>
    <w:rsid w:val="005064A0"/>
    <w:rsid w:val="00587A20"/>
    <w:rsid w:val="005B7D29"/>
    <w:rsid w:val="005C0ADB"/>
    <w:rsid w:val="005D2973"/>
    <w:rsid w:val="006069BE"/>
    <w:rsid w:val="006079CF"/>
    <w:rsid w:val="006145C6"/>
    <w:rsid w:val="0061564A"/>
    <w:rsid w:val="00616926"/>
    <w:rsid w:val="00655D73"/>
    <w:rsid w:val="0066444F"/>
    <w:rsid w:val="00675AF9"/>
    <w:rsid w:val="00711C2C"/>
    <w:rsid w:val="00742371"/>
    <w:rsid w:val="00743B84"/>
    <w:rsid w:val="00761978"/>
    <w:rsid w:val="00762450"/>
    <w:rsid w:val="00777CF0"/>
    <w:rsid w:val="008307DA"/>
    <w:rsid w:val="00830865"/>
    <w:rsid w:val="00830C2E"/>
    <w:rsid w:val="00835B02"/>
    <w:rsid w:val="00855184"/>
    <w:rsid w:val="00857408"/>
    <w:rsid w:val="00866A7C"/>
    <w:rsid w:val="0087566F"/>
    <w:rsid w:val="008A0E3B"/>
    <w:rsid w:val="008D5A03"/>
    <w:rsid w:val="008E0C92"/>
    <w:rsid w:val="00951FA6"/>
    <w:rsid w:val="00982C8C"/>
    <w:rsid w:val="009A1E2A"/>
    <w:rsid w:val="009B225F"/>
    <w:rsid w:val="00A13919"/>
    <w:rsid w:val="00A53726"/>
    <w:rsid w:val="00A63062"/>
    <w:rsid w:val="00A87C05"/>
    <w:rsid w:val="00AC5C37"/>
    <w:rsid w:val="00AD1BB1"/>
    <w:rsid w:val="00AF10F2"/>
    <w:rsid w:val="00B041AD"/>
    <w:rsid w:val="00B078A5"/>
    <w:rsid w:val="00B11A70"/>
    <w:rsid w:val="00B45340"/>
    <w:rsid w:val="00B95138"/>
    <w:rsid w:val="00BB7338"/>
    <w:rsid w:val="00BC52C2"/>
    <w:rsid w:val="00BD385A"/>
    <w:rsid w:val="00BD684E"/>
    <w:rsid w:val="00C14D4D"/>
    <w:rsid w:val="00C6642D"/>
    <w:rsid w:val="00C7086E"/>
    <w:rsid w:val="00C734C6"/>
    <w:rsid w:val="00CA4E41"/>
    <w:rsid w:val="00CD5F5C"/>
    <w:rsid w:val="00D156C5"/>
    <w:rsid w:val="00D244CE"/>
    <w:rsid w:val="00D33DFD"/>
    <w:rsid w:val="00D53D21"/>
    <w:rsid w:val="00D579ED"/>
    <w:rsid w:val="00D868BB"/>
    <w:rsid w:val="00D868DA"/>
    <w:rsid w:val="00D948D4"/>
    <w:rsid w:val="00DA2195"/>
    <w:rsid w:val="00DC5799"/>
    <w:rsid w:val="00DD0B9E"/>
    <w:rsid w:val="00DD56D9"/>
    <w:rsid w:val="00DF0A67"/>
    <w:rsid w:val="00DF4512"/>
    <w:rsid w:val="00E4437E"/>
    <w:rsid w:val="00E64A4B"/>
    <w:rsid w:val="00EB6C3E"/>
    <w:rsid w:val="00ED4E0A"/>
    <w:rsid w:val="00EE13E5"/>
    <w:rsid w:val="00EE1607"/>
    <w:rsid w:val="00F20086"/>
    <w:rsid w:val="00F41216"/>
    <w:rsid w:val="00F449BA"/>
    <w:rsid w:val="00F67B01"/>
    <w:rsid w:val="00F84AFF"/>
    <w:rsid w:val="00FC5255"/>
    <w:rsid w:val="00FE6511"/>
    <w:rsid w:val="058D5C51"/>
    <w:rsid w:val="24532093"/>
    <w:rsid w:val="37BD6F2B"/>
    <w:rsid w:val="37CF33B1"/>
    <w:rsid w:val="3AA719B0"/>
    <w:rsid w:val="3C72324C"/>
    <w:rsid w:val="5F5D55FE"/>
    <w:rsid w:val="611365B2"/>
    <w:rsid w:val="6A2D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zCs w:val="21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D73E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D73EC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BD5064-CAF8-4669-B1F7-A8226789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157</Words>
  <Characters>901</Characters>
  <Application>Microsoft Office Word</Application>
  <DocSecurity>0</DocSecurity>
  <Lines>7</Lines>
  <Paragraphs>2</Paragraphs>
  <ScaleCrop>false</ScaleCrop>
  <Company>微软中国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130</cp:revision>
  <cp:lastPrinted>2023-10-25T01:55:00Z</cp:lastPrinted>
  <dcterms:created xsi:type="dcterms:W3CDTF">2018-09-11T06:05:00Z</dcterms:created>
  <dcterms:modified xsi:type="dcterms:W3CDTF">2023-10-26T03:34:00Z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